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E9DBA" w14:textId="12FEF87D" w:rsidR="00E660F6" w:rsidRPr="003A088A" w:rsidRDefault="00175E93" w:rsidP="007734F4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A088A">
        <w:rPr>
          <w:b/>
        </w:rPr>
        <w:t>Положение о</w:t>
      </w:r>
      <w:r w:rsidR="00E660F6" w:rsidRPr="003A088A">
        <w:rPr>
          <w:b/>
        </w:rPr>
        <w:t xml:space="preserve"> </w:t>
      </w:r>
      <w:r w:rsidRPr="003A088A">
        <w:rPr>
          <w:b/>
        </w:rPr>
        <w:t>дисконтной п</w:t>
      </w:r>
      <w:r w:rsidR="00E660F6" w:rsidRPr="003A088A">
        <w:rPr>
          <w:b/>
        </w:rPr>
        <w:t xml:space="preserve">рограмме </w:t>
      </w:r>
      <w:r w:rsidRPr="003A088A">
        <w:rPr>
          <w:b/>
        </w:rPr>
        <w:t>«</w:t>
      </w:r>
      <w:r w:rsidR="00E660F6" w:rsidRPr="003A088A">
        <w:rPr>
          <w:b/>
        </w:rPr>
        <w:t>СТРОЙУДАЧА</w:t>
      </w:r>
      <w:r w:rsidRPr="003A088A">
        <w:rPr>
          <w:b/>
        </w:rPr>
        <w:t>»</w:t>
      </w:r>
    </w:p>
    <w:p w14:paraId="38B5DDFC" w14:textId="40EBE9F2" w:rsidR="00E660F6" w:rsidRPr="003A088A" w:rsidRDefault="00E660F6" w:rsidP="007734F4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A088A">
        <w:br/>
      </w:r>
      <w:r w:rsidRPr="003A088A">
        <w:rPr>
          <w:b/>
        </w:rPr>
        <w:t>Термины и определения</w:t>
      </w:r>
    </w:p>
    <w:p w14:paraId="2BA3CDF4" w14:textId="38232334" w:rsidR="00E660F6" w:rsidRPr="003A088A" w:rsidRDefault="00175E93" w:rsidP="00E660F6">
      <w:pPr>
        <w:pStyle w:val="a3"/>
        <w:spacing w:before="0" w:beforeAutospacing="0" w:after="0" w:afterAutospacing="0"/>
        <w:ind w:firstLine="709"/>
        <w:jc w:val="both"/>
      </w:pPr>
      <w:r w:rsidRPr="003A088A">
        <w:t>Настоящее положение</w:t>
      </w:r>
      <w:r w:rsidR="00E660F6" w:rsidRPr="003A088A">
        <w:t xml:space="preserve"> определ</w:t>
      </w:r>
      <w:r w:rsidRPr="003A088A">
        <w:t xml:space="preserve">яет условия участия </w:t>
      </w:r>
      <w:r w:rsidR="00E660F6" w:rsidRPr="003A088A">
        <w:t xml:space="preserve">в </w:t>
      </w:r>
      <w:r w:rsidRPr="003A088A">
        <w:t>дисконтной п</w:t>
      </w:r>
      <w:r w:rsidR="00E660F6" w:rsidRPr="003A088A">
        <w:t xml:space="preserve">рограмме </w:t>
      </w:r>
      <w:r w:rsidRPr="003A088A">
        <w:t>«</w:t>
      </w:r>
      <w:r w:rsidR="00E660F6" w:rsidRPr="003A088A">
        <w:t>СТРОЙУДАЧА</w:t>
      </w:r>
      <w:r w:rsidRPr="003A088A">
        <w:t>», проводимой организатором п</w:t>
      </w:r>
      <w:r w:rsidR="00E660F6" w:rsidRPr="003A088A">
        <w:t xml:space="preserve">рограммы в </w:t>
      </w:r>
      <w:r w:rsidRPr="003A088A">
        <w:t>т</w:t>
      </w:r>
      <w:r w:rsidR="00797207" w:rsidRPr="003A088A">
        <w:t xml:space="preserve">орговой сети </w:t>
      </w:r>
      <w:r w:rsidR="00E660F6" w:rsidRPr="003A088A">
        <w:t>«СТРОЙУДАЧА».</w:t>
      </w:r>
    </w:p>
    <w:p w14:paraId="4620C429" w14:textId="62FE597C" w:rsidR="00E660F6" w:rsidRPr="003A088A" w:rsidRDefault="00E660F6" w:rsidP="00E660F6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 xml:space="preserve">Дисконтная </w:t>
      </w:r>
      <w:r w:rsidR="00175E93" w:rsidRPr="003A088A">
        <w:rPr>
          <w:b/>
        </w:rPr>
        <w:t>программа («п</w:t>
      </w:r>
      <w:r w:rsidRPr="003A088A">
        <w:rPr>
          <w:b/>
        </w:rPr>
        <w:t>рограмма»)</w:t>
      </w:r>
      <w:r w:rsidRPr="003A088A">
        <w:t xml:space="preserve"> – взаимоотношения</w:t>
      </w:r>
      <w:r w:rsidR="00BC41ED" w:rsidRPr="003A088A">
        <w:t>,</w:t>
      </w:r>
      <w:r w:rsidR="00175E93" w:rsidRPr="003A088A">
        <w:t xml:space="preserve"> в которых у</w:t>
      </w:r>
      <w:r w:rsidRPr="003A088A">
        <w:t>ч</w:t>
      </w:r>
      <w:r w:rsidR="00175E93" w:rsidRPr="003A088A">
        <w:t>астник, приобретающий товары у организатора с помощью дисконтной карты у</w:t>
      </w:r>
      <w:r w:rsidRPr="003A088A">
        <w:t xml:space="preserve">частника, приобретает право на предоставление </w:t>
      </w:r>
      <w:r w:rsidR="00175E93" w:rsidRPr="003A088A">
        <w:t>у</w:t>
      </w:r>
      <w:r w:rsidRPr="003A088A">
        <w:t xml:space="preserve">частнику льготных условий на приобретение товаров в </w:t>
      </w:r>
      <w:r w:rsidR="00175E93" w:rsidRPr="003A088A">
        <w:t>т</w:t>
      </w:r>
      <w:r w:rsidR="00797207" w:rsidRPr="003A088A">
        <w:t>орговой сети</w:t>
      </w:r>
      <w:r w:rsidRPr="003A088A">
        <w:t xml:space="preserve"> «СТРОЙУДАЧА» в соо</w:t>
      </w:r>
      <w:r w:rsidR="00175E93" w:rsidRPr="003A088A">
        <w:t>тветствии с настоящим положением</w:t>
      </w:r>
      <w:r w:rsidRPr="003A088A">
        <w:t>.</w:t>
      </w:r>
    </w:p>
    <w:p w14:paraId="72122D69" w14:textId="03E56671" w:rsidR="00461DA3" w:rsidRPr="003A088A" w:rsidRDefault="00175E93" w:rsidP="00461DA3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>Организатор программы</w:t>
      </w:r>
      <w:r w:rsidR="00A23B0A" w:rsidRPr="003A088A">
        <w:rPr>
          <w:b/>
        </w:rPr>
        <w:t xml:space="preserve"> </w:t>
      </w:r>
      <w:r w:rsidRPr="003A088A">
        <w:rPr>
          <w:b/>
        </w:rPr>
        <w:t>(«о</w:t>
      </w:r>
      <w:r w:rsidR="00461DA3" w:rsidRPr="003A088A">
        <w:rPr>
          <w:b/>
        </w:rPr>
        <w:t>рганизатор»)</w:t>
      </w:r>
      <w:r w:rsidR="00461DA3" w:rsidRPr="003A088A">
        <w:t xml:space="preserve"> – ООО «Строительный Торговый Дом СТРОЙУДАЧА» (ООО «СТД СТРОЙУД</w:t>
      </w:r>
      <w:r w:rsidRPr="003A088A">
        <w:t>А</w:t>
      </w:r>
      <w:r w:rsidR="00461DA3" w:rsidRPr="003A088A">
        <w:t>ЧА»). Ис</w:t>
      </w:r>
      <w:r w:rsidRPr="003A088A">
        <w:t>ключительные права на п</w:t>
      </w:r>
      <w:r w:rsidR="00461DA3" w:rsidRPr="003A088A">
        <w:t>рограмму принадлежат ООО «СТД СТРОЙУДАЧА», изменять/дополнять/отменять условия Программы может только ООО «СТД СТРОЙУДАЧА».</w:t>
      </w:r>
    </w:p>
    <w:p w14:paraId="3E651127" w14:textId="2EEBC379" w:rsidR="00461DA3" w:rsidRPr="003A088A" w:rsidRDefault="00175E93" w:rsidP="00E660F6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>Партнер программы («п</w:t>
      </w:r>
      <w:r w:rsidR="00461DA3" w:rsidRPr="003A088A">
        <w:rPr>
          <w:b/>
        </w:rPr>
        <w:t>артнер»)</w:t>
      </w:r>
      <w:r w:rsidR="00461DA3" w:rsidRPr="003A088A">
        <w:t xml:space="preserve"> – юридическое лицо или индивидуальный </w:t>
      </w:r>
      <w:r w:rsidRPr="003A088A">
        <w:t>предприниматель, заключившее с о</w:t>
      </w:r>
      <w:r w:rsidR="00461DA3" w:rsidRPr="003A088A">
        <w:t>рганизатором</w:t>
      </w:r>
      <w:r w:rsidRPr="003A088A">
        <w:t xml:space="preserve"> п</w:t>
      </w:r>
      <w:r w:rsidR="00461DA3" w:rsidRPr="003A088A">
        <w:t xml:space="preserve">рограммы соглашение о присоединении к </w:t>
      </w:r>
      <w:r w:rsidRPr="003A088A">
        <w:t>дисконтной п</w:t>
      </w:r>
      <w:r w:rsidR="00461DA3" w:rsidRPr="003A088A">
        <w:t>рограмме.</w:t>
      </w:r>
    </w:p>
    <w:p w14:paraId="464FD052" w14:textId="5A26AF83" w:rsidR="00797207" w:rsidRPr="003A088A" w:rsidRDefault="00797207" w:rsidP="00797207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>Торговая сеть «СТРОЙУДАЧА»</w:t>
      </w:r>
      <w:r w:rsidR="00476677" w:rsidRPr="003A088A">
        <w:t xml:space="preserve"> – </w:t>
      </w:r>
      <w:r w:rsidRPr="003A088A">
        <w:t xml:space="preserve">розничные магазины, </w:t>
      </w:r>
      <w:proofErr w:type="spellStart"/>
      <w:r w:rsidRPr="003A088A">
        <w:t>брендированные</w:t>
      </w:r>
      <w:proofErr w:type="spellEnd"/>
      <w:r w:rsidRPr="003A088A">
        <w:t xml:space="preserve"> товарным знаком «</w:t>
      </w:r>
      <w:r w:rsidR="00476677" w:rsidRPr="003A088A">
        <w:t>СТРОЙУДАЧА</w:t>
      </w:r>
      <w:r w:rsidR="00175E93" w:rsidRPr="003A088A">
        <w:t>» принадлежащие организатору и/или п</w:t>
      </w:r>
      <w:r w:rsidRPr="003A088A">
        <w:t>артнеру</w:t>
      </w:r>
      <w:r w:rsidR="00476677" w:rsidRPr="003A088A">
        <w:t>, а также интернет-</w:t>
      </w:r>
      <w:r w:rsidRPr="003A088A">
        <w:t>магазин</w:t>
      </w:r>
      <w:r w:rsidR="009D466C" w:rsidRPr="003A088A">
        <w:t xml:space="preserve"> организатора </w:t>
      </w:r>
      <w:r w:rsidR="00B56E80" w:rsidRPr="003A088A">
        <w:t xml:space="preserve">на сайте </w:t>
      </w:r>
      <w:hyperlink r:id="rId5" w:history="1">
        <w:proofErr w:type="spellStart"/>
        <w:r w:rsidR="00B56E80" w:rsidRPr="003A088A">
          <w:rPr>
            <w:lang w:val="en-US"/>
          </w:rPr>
          <w:t>stroyudacha</w:t>
        </w:r>
        <w:proofErr w:type="spellEnd"/>
        <w:r w:rsidR="00B56E80" w:rsidRPr="003A088A">
          <w:t>.</w:t>
        </w:r>
        <w:proofErr w:type="spellStart"/>
        <w:r w:rsidR="00B56E80" w:rsidRPr="003A088A">
          <w:rPr>
            <w:lang w:val="en-US"/>
          </w:rPr>
          <w:t>ru</w:t>
        </w:r>
        <w:proofErr w:type="spellEnd"/>
      </w:hyperlink>
      <w:r w:rsidR="00BD7C6E" w:rsidRPr="003A088A">
        <w:t xml:space="preserve"> и </w:t>
      </w:r>
      <w:r w:rsidR="009D466C" w:rsidRPr="003A088A">
        <w:t>в приложении для мобильных устройств</w:t>
      </w:r>
      <w:r w:rsidR="00BD7C6E" w:rsidRPr="003A088A">
        <w:t xml:space="preserve"> «СТРОЙУДАЧА»</w:t>
      </w:r>
      <w:r w:rsidRPr="003A088A">
        <w:t>.</w:t>
      </w:r>
    </w:p>
    <w:p w14:paraId="7EF7BABE" w14:textId="3A22EE7B" w:rsidR="00E660F6" w:rsidRPr="003A088A" w:rsidRDefault="00175E93" w:rsidP="00E660F6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>Участник программы («у</w:t>
      </w:r>
      <w:r w:rsidR="004C352F" w:rsidRPr="003A088A">
        <w:rPr>
          <w:b/>
        </w:rPr>
        <w:t>част</w:t>
      </w:r>
      <w:r w:rsidR="00B56E80" w:rsidRPr="003A088A">
        <w:rPr>
          <w:b/>
        </w:rPr>
        <w:t xml:space="preserve">ник») </w:t>
      </w:r>
      <w:r w:rsidR="004C352F" w:rsidRPr="003A088A">
        <w:t>–</w:t>
      </w:r>
      <w:r w:rsidR="00797207" w:rsidRPr="003A088A">
        <w:t xml:space="preserve"> покупатель (ф</w:t>
      </w:r>
      <w:r w:rsidR="004C352F" w:rsidRPr="003A088A">
        <w:t>изическое лицо</w:t>
      </w:r>
      <w:r w:rsidR="00797207" w:rsidRPr="003A088A">
        <w:t>, достигшее 18 лет)</w:t>
      </w:r>
      <w:r w:rsidR="004C352F" w:rsidRPr="003A088A">
        <w:t>,</w:t>
      </w:r>
      <w:r w:rsidR="00797207" w:rsidRPr="003A088A">
        <w:t xml:space="preserve"> </w:t>
      </w:r>
      <w:r w:rsidR="000815C5" w:rsidRPr="003A088A">
        <w:t xml:space="preserve"> совершивший покупки в т</w:t>
      </w:r>
      <w:r w:rsidR="004C352F" w:rsidRPr="003A088A">
        <w:t xml:space="preserve">орговой сети «СТРОЙУДАЧА» и подтвердивший своё согласие на участие в </w:t>
      </w:r>
      <w:r w:rsidR="000815C5" w:rsidRPr="003A088A">
        <w:t>дисконтной п</w:t>
      </w:r>
      <w:r w:rsidR="004C352F" w:rsidRPr="003A088A">
        <w:t>рограмме</w:t>
      </w:r>
      <w:r w:rsidR="000815C5" w:rsidRPr="003A088A">
        <w:t xml:space="preserve"> путем заполнения анкеты у</w:t>
      </w:r>
      <w:r w:rsidR="004C352F" w:rsidRPr="003A088A">
        <w:t>частника.</w:t>
      </w:r>
    </w:p>
    <w:p w14:paraId="00C40CE1" w14:textId="005F76C6" w:rsidR="00E660F6" w:rsidRPr="003A088A" w:rsidRDefault="000815C5" w:rsidP="00E660F6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>Дисконтная</w:t>
      </w:r>
      <w:r w:rsidR="00195A04" w:rsidRPr="003A088A">
        <w:rPr>
          <w:b/>
        </w:rPr>
        <w:t xml:space="preserve"> </w:t>
      </w:r>
      <w:r w:rsidRPr="003A088A">
        <w:rPr>
          <w:b/>
        </w:rPr>
        <w:t>карта участника («к</w:t>
      </w:r>
      <w:r w:rsidR="00E660F6" w:rsidRPr="003A088A">
        <w:rPr>
          <w:b/>
        </w:rPr>
        <w:t>арта»)</w:t>
      </w:r>
      <w:r w:rsidR="00755AE1" w:rsidRPr="003A088A">
        <w:t xml:space="preserve"> </w:t>
      </w:r>
      <w:r w:rsidR="00E660F6" w:rsidRPr="003A088A">
        <w:t xml:space="preserve">– </w:t>
      </w:r>
      <w:r w:rsidR="00195A04" w:rsidRPr="003A088A">
        <w:t xml:space="preserve">это </w:t>
      </w:r>
      <w:r w:rsidR="00EF671A" w:rsidRPr="003A088A">
        <w:t xml:space="preserve">физическая пластиковая карта, </w:t>
      </w:r>
      <w:r w:rsidRPr="003A088A">
        <w:t>обладающая уникальным в рамках п</w:t>
      </w:r>
      <w:r w:rsidR="00EF671A" w:rsidRPr="003A088A">
        <w:t>рограммы штрих-кодом, подтверждающая</w:t>
      </w:r>
      <w:r w:rsidR="00195A04" w:rsidRPr="003A088A">
        <w:t xml:space="preserve"> право его держателя на получение скидок (льгот). </w:t>
      </w:r>
      <w:r w:rsidR="00BD7C6E" w:rsidRPr="003A088A">
        <w:t>Дисконтная</w:t>
      </w:r>
      <w:r w:rsidR="00195A04" w:rsidRPr="003A088A">
        <w:t xml:space="preserve"> карта не является кредитной, платежной или банковской</w:t>
      </w:r>
      <w:r w:rsidR="00E660F6" w:rsidRPr="003A088A">
        <w:t xml:space="preserve">. </w:t>
      </w:r>
      <w:r w:rsidR="00F56733" w:rsidRPr="003A088A">
        <w:t>Верификация</w:t>
      </w:r>
      <w:r w:rsidR="00E660F6" w:rsidRPr="003A088A">
        <w:t xml:space="preserve"> карты </w:t>
      </w:r>
      <w:r w:rsidR="00EF671A" w:rsidRPr="003A088A">
        <w:t xml:space="preserve">может </w:t>
      </w:r>
      <w:r w:rsidR="00E660F6" w:rsidRPr="003A088A">
        <w:t>производит</w:t>
      </w:r>
      <w:r w:rsidR="00EF671A" w:rsidRPr="003A088A">
        <w:t>ь</w:t>
      </w:r>
      <w:r w:rsidR="00E660F6" w:rsidRPr="003A088A">
        <w:t>ся по номер</w:t>
      </w:r>
      <w:r w:rsidR="00195A04" w:rsidRPr="003A088A">
        <w:t>у мобильного телефона</w:t>
      </w:r>
      <w:r w:rsidR="00EF671A" w:rsidRPr="003A088A">
        <w:t xml:space="preserve"> в случае отсутствия карты в момент приобретения товара.</w:t>
      </w:r>
      <w:r w:rsidR="00195A04" w:rsidRPr="003A088A">
        <w:t xml:space="preserve"> </w:t>
      </w:r>
      <w:r w:rsidR="00EF671A" w:rsidRPr="003A088A">
        <w:t>К</w:t>
      </w:r>
      <w:r w:rsidR="00195A04" w:rsidRPr="003A088A">
        <w:t xml:space="preserve">арта </w:t>
      </w:r>
      <w:r w:rsidR="00E660F6" w:rsidRPr="003A088A">
        <w:t>может быть передана третьим лицам.</w:t>
      </w:r>
      <w:r w:rsidR="00EF671A" w:rsidRPr="003A088A">
        <w:t xml:space="preserve"> Эмитентом дисконтных карт является ООО «СТД СТРОЙУДАЧА». Дисконтная карта является собственностью ООО «СТД СТРОЙУДАЧА».</w:t>
      </w:r>
    </w:p>
    <w:p w14:paraId="7C2EBEF8" w14:textId="13C643C9" w:rsidR="00195A04" w:rsidRPr="003A088A" w:rsidRDefault="00EF671A" w:rsidP="00195A04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 xml:space="preserve">Виртуальная </w:t>
      </w:r>
      <w:r w:rsidR="000815C5" w:rsidRPr="003A088A">
        <w:rPr>
          <w:b/>
        </w:rPr>
        <w:t>дисконтная</w:t>
      </w:r>
      <w:r w:rsidR="00195A04" w:rsidRPr="003A088A">
        <w:rPr>
          <w:b/>
        </w:rPr>
        <w:t xml:space="preserve"> </w:t>
      </w:r>
      <w:r w:rsidR="000815C5" w:rsidRPr="003A088A">
        <w:rPr>
          <w:b/>
        </w:rPr>
        <w:t>карта у</w:t>
      </w:r>
      <w:r w:rsidR="00195A04" w:rsidRPr="003A088A">
        <w:rPr>
          <w:b/>
        </w:rPr>
        <w:t>частника («</w:t>
      </w:r>
      <w:r w:rsidR="000815C5" w:rsidRPr="003A088A">
        <w:rPr>
          <w:b/>
        </w:rPr>
        <w:t>в</w:t>
      </w:r>
      <w:r w:rsidRPr="003A088A">
        <w:rPr>
          <w:b/>
        </w:rPr>
        <w:t xml:space="preserve">иртуальная </w:t>
      </w:r>
      <w:r w:rsidR="000815C5" w:rsidRPr="003A088A">
        <w:rPr>
          <w:b/>
        </w:rPr>
        <w:t>к</w:t>
      </w:r>
      <w:r w:rsidR="00195A04" w:rsidRPr="003A088A">
        <w:rPr>
          <w:b/>
        </w:rPr>
        <w:t>арта»)</w:t>
      </w:r>
      <w:r w:rsidR="00B56E80" w:rsidRPr="003A088A">
        <w:rPr>
          <w:b/>
        </w:rPr>
        <w:t xml:space="preserve"> </w:t>
      </w:r>
      <w:r w:rsidR="000815C5" w:rsidRPr="003A088A">
        <w:t xml:space="preserve">– </w:t>
      </w:r>
      <w:r w:rsidR="00195A04" w:rsidRPr="003A088A">
        <w:t xml:space="preserve">карта (без физического носителя), </w:t>
      </w:r>
      <w:r w:rsidR="00F56733" w:rsidRPr="003A088A">
        <w:t>привязанна</w:t>
      </w:r>
      <w:r w:rsidR="000815C5" w:rsidRPr="003A088A">
        <w:t>я к номеру мобильного телефона участника п</w:t>
      </w:r>
      <w:r w:rsidR="00F56733" w:rsidRPr="003A088A">
        <w:t>рограммы</w:t>
      </w:r>
      <w:r w:rsidR="00A2010D" w:rsidRPr="003A088A">
        <w:t>, на который направляе</w:t>
      </w:r>
      <w:r w:rsidR="007734F4" w:rsidRPr="003A088A">
        <w:t>т</w:t>
      </w:r>
      <w:r w:rsidR="00A2010D" w:rsidRPr="003A088A">
        <w:t xml:space="preserve">ся </w:t>
      </w:r>
      <w:r w:rsidR="00D80E38" w:rsidRPr="003A088A">
        <w:t>СМС</w:t>
      </w:r>
      <w:r w:rsidR="007734F4" w:rsidRPr="003A088A">
        <w:t>-сообщение</w:t>
      </w:r>
      <w:r w:rsidR="00A2010D" w:rsidRPr="003A088A">
        <w:t xml:space="preserve"> с кодом подтверждения для верификации при совершении покупки</w:t>
      </w:r>
      <w:r w:rsidR="00F56733" w:rsidRPr="003A088A">
        <w:t>.</w:t>
      </w:r>
    </w:p>
    <w:p w14:paraId="56056FD8" w14:textId="1884CDFC" w:rsidR="00DA4B82" w:rsidRPr="003A088A" w:rsidRDefault="00DA4B82" w:rsidP="00195A04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>Дисконтная карта в приложении «СТРОЙУДАЧА»</w:t>
      </w:r>
      <w:r w:rsidR="00F05EE1" w:rsidRPr="003A088A">
        <w:rPr>
          <w:b/>
        </w:rPr>
        <w:t xml:space="preserve"> («электронная</w:t>
      </w:r>
      <w:r w:rsidR="00B06AF7" w:rsidRPr="003A088A">
        <w:rPr>
          <w:b/>
        </w:rPr>
        <w:t xml:space="preserve"> </w:t>
      </w:r>
      <w:r w:rsidR="00F05EE1" w:rsidRPr="003A088A">
        <w:rPr>
          <w:b/>
        </w:rPr>
        <w:t>карта»)</w:t>
      </w:r>
      <w:r w:rsidRPr="003A088A">
        <w:t xml:space="preserve"> – </w:t>
      </w:r>
      <w:r w:rsidR="00F05EE1" w:rsidRPr="003A088A">
        <w:t>разновидность виртуальной дисконтной карты, которая расположена на главной странице мобильного приложения «СТРОЙУДАЧА»</w:t>
      </w:r>
      <w:r w:rsidR="003923D2" w:rsidRPr="003A088A">
        <w:t>, пр</w:t>
      </w:r>
      <w:r w:rsidR="00F05EE1" w:rsidRPr="003A088A">
        <w:t xml:space="preserve">едставленная </w:t>
      </w:r>
      <w:r w:rsidR="003923D2" w:rsidRPr="003A088A">
        <w:t xml:space="preserve">в виде </w:t>
      </w:r>
      <w:r w:rsidRPr="003A088A">
        <w:t>штрих-код</w:t>
      </w:r>
      <w:r w:rsidR="003923D2" w:rsidRPr="003A088A">
        <w:t xml:space="preserve">а и баланса на карте (сумма накоплений на карте). Предъявление данного штрих-кода на кассах торговой сети «СТРОЙУДАЧА» дает возможность получить скидку наравне с дисконтной картой </w:t>
      </w:r>
      <w:r w:rsidR="00F05EE1" w:rsidRPr="003A088A">
        <w:t>и виртуальной дисконтной картой. При предъявлении штрих-кода из приложения «СТРОЙУДАЧА» верификация не требуется.</w:t>
      </w:r>
    </w:p>
    <w:p w14:paraId="286128E2" w14:textId="4FA17702" w:rsidR="00A2010D" w:rsidRPr="003A088A" w:rsidRDefault="00A2010D" w:rsidP="00A2010D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>Личный кабинет (ЛК</w:t>
      </w:r>
      <w:r w:rsidR="000815C5" w:rsidRPr="003A088A">
        <w:rPr>
          <w:b/>
        </w:rPr>
        <w:t>, профиль п</w:t>
      </w:r>
      <w:r w:rsidR="00757DFB" w:rsidRPr="003A088A">
        <w:rPr>
          <w:b/>
        </w:rPr>
        <w:t>ользователя</w:t>
      </w:r>
      <w:r w:rsidRPr="003A088A">
        <w:rPr>
          <w:b/>
        </w:rPr>
        <w:t>)</w:t>
      </w:r>
      <w:r w:rsidRPr="003A088A">
        <w:t xml:space="preserve"> – п</w:t>
      </w:r>
      <w:r w:rsidR="00757DFB" w:rsidRPr="003A088A">
        <w:t>ерсональна</w:t>
      </w:r>
      <w:r w:rsidR="000815C5" w:rsidRPr="003A088A">
        <w:t>я страница участника п</w:t>
      </w:r>
      <w:r w:rsidRPr="003A088A">
        <w:t>рограммы на сайте</w:t>
      </w:r>
      <w:r w:rsidR="00B56E80" w:rsidRPr="003A088A">
        <w:t xml:space="preserve"> </w:t>
      </w:r>
      <w:proofErr w:type="spellStart"/>
      <w:r w:rsidR="00757DFB" w:rsidRPr="003A088A">
        <w:rPr>
          <w:lang w:val="en-US"/>
        </w:rPr>
        <w:t>stroyudacha</w:t>
      </w:r>
      <w:proofErr w:type="spellEnd"/>
      <w:r w:rsidR="00757DFB" w:rsidRPr="003A088A">
        <w:t>.</w:t>
      </w:r>
      <w:proofErr w:type="spellStart"/>
      <w:r w:rsidR="00757DFB" w:rsidRPr="003A088A">
        <w:t>ru</w:t>
      </w:r>
      <w:proofErr w:type="spellEnd"/>
      <w:r w:rsidRPr="003A088A">
        <w:t>, либо в приложении</w:t>
      </w:r>
      <w:r w:rsidR="009D466C" w:rsidRPr="003A088A">
        <w:t xml:space="preserve"> для мобильных устройств</w:t>
      </w:r>
      <w:r w:rsidRPr="003A088A">
        <w:t xml:space="preserve"> </w:t>
      </w:r>
      <w:r w:rsidR="000815C5" w:rsidRPr="003A088A">
        <w:t>«СТРОЙУДАЧА». В ЛК участник п</w:t>
      </w:r>
      <w:r w:rsidRPr="003A088A">
        <w:t>рограммы может видеть историю заказов/покупок</w:t>
      </w:r>
      <w:r w:rsidR="00757DFB" w:rsidRPr="003A088A">
        <w:t>, совершенных через интернет-магазин</w:t>
      </w:r>
      <w:r w:rsidR="00755AE1" w:rsidRPr="003A088A">
        <w:t xml:space="preserve"> и мобильное приложение «СТРОЙУДАЧА»</w:t>
      </w:r>
      <w:r w:rsidR="00757DFB" w:rsidRPr="003A088A">
        <w:t>, а также сумму накопл</w:t>
      </w:r>
      <w:r w:rsidR="000815C5" w:rsidRPr="003A088A">
        <w:t>ений на дисконтной</w:t>
      </w:r>
      <w:r w:rsidR="00757DFB" w:rsidRPr="003A088A">
        <w:t xml:space="preserve"> карте</w:t>
      </w:r>
      <w:r w:rsidRPr="003A088A">
        <w:t>.</w:t>
      </w:r>
    </w:p>
    <w:p w14:paraId="326A1DA0" w14:textId="6615B2D2" w:rsidR="00757DFB" w:rsidRPr="003A088A" w:rsidRDefault="00757DFB" w:rsidP="00757DFB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>Скидка</w:t>
      </w:r>
      <w:r w:rsidR="00B56E80" w:rsidRPr="003A088A">
        <w:t xml:space="preserve"> – </w:t>
      </w:r>
      <w:r w:rsidRPr="003A088A">
        <w:t xml:space="preserve">сумма, на которую снижается цена товара при предъявлении </w:t>
      </w:r>
      <w:r w:rsidR="000815C5" w:rsidRPr="003A088A">
        <w:t>дисконтной карты или виртуальной</w:t>
      </w:r>
      <w:r w:rsidR="00BD7C6E" w:rsidRPr="003A088A">
        <w:t xml:space="preserve"> дисконтной</w:t>
      </w:r>
      <w:r w:rsidRPr="003A088A">
        <w:t xml:space="preserve"> карты.</w:t>
      </w:r>
    </w:p>
    <w:p w14:paraId="2BFF4D75" w14:textId="7957E998" w:rsidR="006C5118" w:rsidRPr="003A088A" w:rsidRDefault="006C5118" w:rsidP="006C5118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>Верификация</w:t>
      </w:r>
      <w:r w:rsidRPr="003A088A">
        <w:t xml:space="preserve"> – процедура подтверждения личности </w:t>
      </w:r>
      <w:r w:rsidR="000815C5" w:rsidRPr="003A088A">
        <w:t>участника п</w:t>
      </w:r>
      <w:r w:rsidRPr="003A088A">
        <w:t>рограммы для защиты от несанкционированного использовани</w:t>
      </w:r>
      <w:r w:rsidR="000815C5" w:rsidRPr="003A088A">
        <w:t xml:space="preserve">я виртуальной </w:t>
      </w:r>
      <w:r w:rsidR="00BD7C6E" w:rsidRPr="003A088A">
        <w:t xml:space="preserve">дисконтной </w:t>
      </w:r>
      <w:r w:rsidR="000815C5" w:rsidRPr="003A088A">
        <w:t>к</w:t>
      </w:r>
      <w:r w:rsidRPr="003A088A">
        <w:t>арты</w:t>
      </w:r>
      <w:r w:rsidR="00D9616E" w:rsidRPr="003A088A">
        <w:rPr>
          <w:strike/>
        </w:rPr>
        <w:t>.</w:t>
      </w:r>
    </w:p>
    <w:p w14:paraId="7C4B3C2B" w14:textId="77777777" w:rsidR="006C5118" w:rsidRPr="003A088A" w:rsidRDefault="006C5118" w:rsidP="006C5118">
      <w:pPr>
        <w:pStyle w:val="a3"/>
        <w:spacing w:before="0" w:beforeAutospacing="0" w:after="0" w:afterAutospacing="0"/>
        <w:ind w:firstLine="709"/>
        <w:jc w:val="both"/>
      </w:pPr>
      <w:r w:rsidRPr="003A088A">
        <w:t>Верификация происходит:</w:t>
      </w:r>
    </w:p>
    <w:p w14:paraId="16D897E3" w14:textId="02E1352D" w:rsidR="005D4E9B" w:rsidRPr="003A088A" w:rsidRDefault="00A23B0A" w:rsidP="005D4E9B">
      <w:pPr>
        <w:pStyle w:val="a3"/>
        <w:spacing w:before="0" w:beforeAutospacing="0" w:after="0" w:afterAutospacing="0"/>
        <w:ind w:firstLine="709"/>
        <w:jc w:val="both"/>
      </w:pPr>
      <w:r w:rsidRPr="003A088A">
        <w:lastRenderedPageBreak/>
        <w:t xml:space="preserve">- </w:t>
      </w:r>
      <w:r w:rsidR="005D4E9B" w:rsidRPr="003A088A">
        <w:t xml:space="preserve">с помощью подтверждения участником программы, при входе в личный кабинет на сайте </w:t>
      </w:r>
      <w:proofErr w:type="spellStart"/>
      <w:r w:rsidR="005D4E9B" w:rsidRPr="003A088A">
        <w:rPr>
          <w:lang w:val="en-US"/>
        </w:rPr>
        <w:t>stroyudacha</w:t>
      </w:r>
      <w:proofErr w:type="spellEnd"/>
      <w:r w:rsidR="005D4E9B" w:rsidRPr="003A088A">
        <w:t>.</w:t>
      </w:r>
      <w:proofErr w:type="spellStart"/>
      <w:r w:rsidR="005D4E9B" w:rsidRPr="003A088A">
        <w:rPr>
          <w:lang w:val="en-US"/>
        </w:rPr>
        <w:t>ru</w:t>
      </w:r>
      <w:proofErr w:type="spellEnd"/>
      <w:r w:rsidR="00D75354" w:rsidRPr="003A088A">
        <w:t xml:space="preserve"> и в приложение для мобильных устройств «СТРОЙУДАЧА»</w:t>
      </w:r>
      <w:r w:rsidR="005D4E9B" w:rsidRPr="003A088A">
        <w:t>, специального кода, присылаемого в СМС-сообщении;</w:t>
      </w:r>
    </w:p>
    <w:p w14:paraId="3FFBE2EA" w14:textId="033D4A04" w:rsidR="00D9616E" w:rsidRPr="003A088A" w:rsidRDefault="00D9616E" w:rsidP="005D4E9B">
      <w:pPr>
        <w:pStyle w:val="a3"/>
        <w:spacing w:before="0" w:beforeAutospacing="0" w:after="0" w:afterAutospacing="0"/>
        <w:ind w:firstLine="709"/>
        <w:jc w:val="both"/>
      </w:pPr>
      <w:r w:rsidRPr="003A088A">
        <w:t>- с помощью подтверждения через получение специального кода, присылаемого в СМС-сообщении, участником программы изменени</w:t>
      </w:r>
      <w:r w:rsidR="00457FC8" w:rsidRPr="003A088A">
        <w:t>е</w:t>
      </w:r>
      <w:r w:rsidRPr="003A088A">
        <w:t xml:space="preserve"> регистрационных данных (изменение/добавление телефона и пр.)</w:t>
      </w:r>
    </w:p>
    <w:p w14:paraId="59CC03B1" w14:textId="51A51D5D" w:rsidR="00DA6367" w:rsidRPr="003A088A" w:rsidRDefault="00DA6367" w:rsidP="00DA6367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>Покупатель</w:t>
      </w:r>
      <w:r w:rsidRPr="003A088A">
        <w:t xml:space="preserve"> – физическое лиц</w:t>
      </w:r>
      <w:r w:rsidR="005F7AD3" w:rsidRPr="003A088A">
        <w:t>о, осуществляющее приобретение т</w:t>
      </w:r>
      <w:r w:rsidRPr="003A088A">
        <w:t xml:space="preserve">оваров (услуг) в </w:t>
      </w:r>
      <w:r w:rsidR="005F7AD3" w:rsidRPr="003A088A">
        <w:t>т</w:t>
      </w:r>
      <w:r w:rsidRPr="003A088A">
        <w:t>орговой</w:t>
      </w:r>
      <w:r w:rsidR="005F7AD3" w:rsidRPr="003A088A">
        <w:t xml:space="preserve"> с</w:t>
      </w:r>
      <w:r w:rsidRPr="003A088A">
        <w:t>ети «</w:t>
      </w:r>
      <w:r w:rsidR="00755AE1" w:rsidRPr="003A088A">
        <w:t>СТРОЙУДАЧА»,</w:t>
      </w:r>
      <w:r w:rsidRPr="003A088A">
        <w:t xml:space="preserve"> в интернет-магазине </w:t>
      </w:r>
      <w:proofErr w:type="spellStart"/>
      <w:r w:rsidRPr="003A088A">
        <w:rPr>
          <w:lang w:val="en-US"/>
        </w:rPr>
        <w:t>stroyudacha</w:t>
      </w:r>
      <w:proofErr w:type="spellEnd"/>
      <w:r w:rsidRPr="003A088A">
        <w:t>.</w:t>
      </w:r>
      <w:proofErr w:type="spellStart"/>
      <w:r w:rsidRPr="003A088A">
        <w:rPr>
          <w:lang w:val="en-US"/>
        </w:rPr>
        <w:t>ru</w:t>
      </w:r>
      <w:proofErr w:type="spellEnd"/>
      <w:r w:rsidR="00755AE1" w:rsidRPr="003A088A">
        <w:t xml:space="preserve"> или через приложение</w:t>
      </w:r>
      <w:r w:rsidR="009D466C" w:rsidRPr="003A088A">
        <w:t xml:space="preserve"> для мобильных устройств</w:t>
      </w:r>
      <w:r w:rsidR="00755AE1" w:rsidRPr="003A088A">
        <w:t xml:space="preserve"> «СТРОЙУДАЧА»</w:t>
      </w:r>
      <w:r w:rsidRPr="003A088A">
        <w:t>.</w:t>
      </w:r>
    </w:p>
    <w:p w14:paraId="02B676B2" w14:textId="7A1C04D5" w:rsidR="002F59B6" w:rsidRPr="003A088A" w:rsidRDefault="002F59B6" w:rsidP="005A4219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>Анкета участника –</w:t>
      </w:r>
      <w:r w:rsidR="00617CEB" w:rsidRPr="003A088A">
        <w:rPr>
          <w:b/>
        </w:rPr>
        <w:t xml:space="preserve"> </w:t>
      </w:r>
      <w:r w:rsidRPr="003A088A">
        <w:t>электронная</w:t>
      </w:r>
      <w:r w:rsidR="00617CEB" w:rsidRPr="003A088A">
        <w:t xml:space="preserve"> анкета, заполняемая п</w:t>
      </w:r>
      <w:r w:rsidRPr="003A088A">
        <w:t>окупателем в интернет-магазине (на сайте</w:t>
      </w:r>
      <w:r w:rsidR="00B56E80" w:rsidRPr="003A088A">
        <w:t xml:space="preserve"> </w:t>
      </w:r>
      <w:hyperlink r:id="rId6" w:history="1">
        <w:proofErr w:type="spellStart"/>
        <w:r w:rsidR="00B56E80" w:rsidRPr="003A088A">
          <w:rPr>
            <w:lang w:val="en-US"/>
          </w:rPr>
          <w:t>stroyudacha</w:t>
        </w:r>
        <w:proofErr w:type="spellEnd"/>
        <w:r w:rsidR="00B56E80" w:rsidRPr="003A088A">
          <w:t>.</w:t>
        </w:r>
        <w:proofErr w:type="spellStart"/>
        <w:r w:rsidR="00B56E80" w:rsidRPr="003A088A">
          <w:rPr>
            <w:lang w:val="en-US"/>
          </w:rPr>
          <w:t>ru</w:t>
        </w:r>
        <w:proofErr w:type="spellEnd"/>
      </w:hyperlink>
      <w:r w:rsidR="00617CEB" w:rsidRPr="003A088A">
        <w:t>)</w:t>
      </w:r>
      <w:r w:rsidR="00BD7C6E" w:rsidRPr="003A088A">
        <w:t>,</w:t>
      </w:r>
      <w:r w:rsidR="00617CEB" w:rsidRPr="003A088A">
        <w:t xml:space="preserve"> </w:t>
      </w:r>
      <w:r w:rsidR="005A4219" w:rsidRPr="003A088A">
        <w:t>или в приложении</w:t>
      </w:r>
      <w:r w:rsidR="005D4E9B" w:rsidRPr="003A088A">
        <w:t xml:space="preserve"> для мобильных устройств</w:t>
      </w:r>
      <w:r w:rsidR="005A4219" w:rsidRPr="003A088A">
        <w:t xml:space="preserve"> «СТРОЙУДАЧА», или сотрудником магазина на кассе</w:t>
      </w:r>
      <w:r w:rsidRPr="003A088A">
        <w:t>.</w:t>
      </w:r>
      <w:r w:rsidR="005A4219" w:rsidRPr="003A088A">
        <w:rPr>
          <w:b/>
        </w:rPr>
        <w:t xml:space="preserve"> </w:t>
      </w:r>
      <w:r w:rsidR="005A4219" w:rsidRPr="003A088A">
        <w:t>Обязательными</w:t>
      </w:r>
      <w:r w:rsidRPr="003A088A">
        <w:t xml:space="preserve"> поля</w:t>
      </w:r>
      <w:r w:rsidR="005A4219" w:rsidRPr="003A088A">
        <w:t>ми</w:t>
      </w:r>
      <w:r w:rsidRPr="003A088A">
        <w:t xml:space="preserve"> анкеты</w:t>
      </w:r>
      <w:r w:rsidR="005A4219" w:rsidRPr="003A088A">
        <w:t xml:space="preserve"> являются: </w:t>
      </w:r>
      <w:r w:rsidR="00617CEB" w:rsidRPr="003A088A">
        <w:t>ФИО,</w:t>
      </w:r>
      <w:r w:rsidR="005A4219" w:rsidRPr="003A088A">
        <w:t xml:space="preserve"> дата рождения </w:t>
      </w:r>
      <w:r w:rsidR="00617CEB" w:rsidRPr="003A088A">
        <w:t>и</w:t>
      </w:r>
      <w:r w:rsidR="005A4219" w:rsidRPr="003A088A">
        <w:t xml:space="preserve"> </w:t>
      </w:r>
      <w:r w:rsidRPr="003A088A">
        <w:t>ном</w:t>
      </w:r>
      <w:r w:rsidR="00617CEB" w:rsidRPr="003A088A">
        <w:t>ер телефона у</w:t>
      </w:r>
      <w:r w:rsidR="005A4219" w:rsidRPr="003A088A">
        <w:t>частника программы</w:t>
      </w:r>
      <w:r w:rsidRPr="003A088A">
        <w:t>.</w:t>
      </w:r>
      <w:r w:rsidR="005A4219" w:rsidRPr="003A088A">
        <w:t xml:space="preserve"> Зап</w:t>
      </w:r>
      <w:r w:rsidR="007E7FA1" w:rsidRPr="003A088A">
        <w:t>олнение анкеты</w:t>
      </w:r>
      <w:r w:rsidRPr="003A088A">
        <w:t xml:space="preserve"> автоматически выражает согласие на использование </w:t>
      </w:r>
      <w:r w:rsidR="00617CEB" w:rsidRPr="003A088A">
        <w:t>и хранение персональных данных п</w:t>
      </w:r>
      <w:r w:rsidRPr="003A088A">
        <w:t xml:space="preserve">окупателя в целях реализации </w:t>
      </w:r>
      <w:r w:rsidR="00617CEB" w:rsidRPr="003A088A">
        <w:t>д</w:t>
      </w:r>
      <w:r w:rsidR="00D43DBB" w:rsidRPr="003A088A">
        <w:t>исконтной</w:t>
      </w:r>
      <w:r w:rsidR="00617CEB" w:rsidRPr="003A088A">
        <w:t xml:space="preserve"> программы </w:t>
      </w:r>
      <w:r w:rsidRPr="003A088A">
        <w:t>«</w:t>
      </w:r>
      <w:r w:rsidR="005A4219" w:rsidRPr="003A088A">
        <w:t>СТРОЙУДАЧА</w:t>
      </w:r>
      <w:r w:rsidRPr="003A088A">
        <w:t>»</w:t>
      </w:r>
      <w:r w:rsidR="00744B2D" w:rsidRPr="003A088A">
        <w:t xml:space="preserve">, а также выражает </w:t>
      </w:r>
      <w:r w:rsidR="00617CEB" w:rsidRPr="003A088A">
        <w:t>согласие с правилами участия в дисконтной п</w:t>
      </w:r>
      <w:r w:rsidR="00744B2D" w:rsidRPr="003A088A">
        <w:t>рограмме</w:t>
      </w:r>
      <w:r w:rsidRPr="003A088A">
        <w:t>.</w:t>
      </w:r>
    </w:p>
    <w:p w14:paraId="2CF43287" w14:textId="3BA3D650" w:rsidR="00755AE1" w:rsidRPr="003A088A" w:rsidRDefault="00755AE1" w:rsidP="00755AE1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>Те</w:t>
      </w:r>
      <w:r w:rsidR="00617CEB" w:rsidRPr="003A088A">
        <w:rPr>
          <w:b/>
        </w:rPr>
        <w:t>рритория проведения п</w:t>
      </w:r>
      <w:r w:rsidRPr="003A088A">
        <w:rPr>
          <w:b/>
        </w:rPr>
        <w:t xml:space="preserve">рограммы </w:t>
      </w:r>
      <w:r w:rsidRPr="003A088A">
        <w:t xml:space="preserve">– программа действует во всех магазинах </w:t>
      </w:r>
      <w:r w:rsidR="00617CEB" w:rsidRPr="003A088A">
        <w:t>т</w:t>
      </w:r>
      <w:r w:rsidR="002F59B6" w:rsidRPr="003A088A">
        <w:t>орговой</w:t>
      </w:r>
      <w:r w:rsidRPr="003A088A">
        <w:t xml:space="preserve"> сети «</w:t>
      </w:r>
      <w:r w:rsidR="002F59B6" w:rsidRPr="003A088A">
        <w:t>СТРОЙУДАЧА</w:t>
      </w:r>
      <w:r w:rsidRPr="003A088A">
        <w:t>»</w:t>
      </w:r>
      <w:r w:rsidR="002F59B6" w:rsidRPr="003A088A">
        <w:t>.</w:t>
      </w:r>
    </w:p>
    <w:p w14:paraId="2F4330CD" w14:textId="13278FC9" w:rsidR="00755AE1" w:rsidRPr="003A088A" w:rsidRDefault="00617CEB" w:rsidP="00755AE1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>Условия участия</w:t>
      </w:r>
      <w:r w:rsidR="00BA3B8C" w:rsidRPr="003A088A">
        <w:rPr>
          <w:b/>
        </w:rPr>
        <w:t xml:space="preserve"> </w:t>
      </w:r>
      <w:r w:rsidRPr="003A088A">
        <w:rPr>
          <w:b/>
        </w:rPr>
        <w:t>(«правила п</w:t>
      </w:r>
      <w:r w:rsidR="00755AE1" w:rsidRPr="003A088A">
        <w:rPr>
          <w:b/>
        </w:rPr>
        <w:t>рограммы»)</w:t>
      </w:r>
      <w:r w:rsidRPr="003A088A">
        <w:t xml:space="preserve"> – условия участия в программе, изложенные в настоящем положении</w:t>
      </w:r>
      <w:r w:rsidR="00755AE1" w:rsidRPr="003A088A">
        <w:t xml:space="preserve"> и доступные для ознакомления любому заинтересованному лицу в сети интернет на сайт</w:t>
      </w:r>
      <w:r w:rsidR="00037FA0" w:rsidRPr="003A088A">
        <w:t xml:space="preserve">е </w:t>
      </w:r>
      <w:proofErr w:type="spellStart"/>
      <w:r w:rsidR="00037FA0" w:rsidRPr="003A088A">
        <w:rPr>
          <w:lang w:val="en-US"/>
        </w:rPr>
        <w:t>stroyudacha</w:t>
      </w:r>
      <w:proofErr w:type="spellEnd"/>
      <w:r w:rsidR="00037FA0" w:rsidRPr="003A088A">
        <w:t>.</w:t>
      </w:r>
      <w:proofErr w:type="spellStart"/>
      <w:r w:rsidR="00037FA0" w:rsidRPr="003A088A">
        <w:t>ru</w:t>
      </w:r>
      <w:proofErr w:type="spellEnd"/>
      <w:r w:rsidR="00755AE1" w:rsidRPr="003A088A">
        <w:t xml:space="preserve"> в разделе «</w:t>
      </w:r>
      <w:r w:rsidR="00037FA0" w:rsidRPr="003A088A">
        <w:t>Скидки</w:t>
      </w:r>
      <w:r w:rsidR="00755AE1" w:rsidRPr="003A088A">
        <w:t>».</w:t>
      </w:r>
    </w:p>
    <w:p w14:paraId="3FB3E517" w14:textId="3F8228B9" w:rsidR="00E10286" w:rsidRPr="003A088A" w:rsidRDefault="00E10286" w:rsidP="00755AE1">
      <w:pPr>
        <w:pStyle w:val="a3"/>
        <w:spacing w:before="0" w:beforeAutospacing="0" w:after="0" w:afterAutospacing="0"/>
        <w:ind w:firstLine="709"/>
        <w:jc w:val="both"/>
      </w:pPr>
      <w:r w:rsidRPr="003A088A">
        <w:rPr>
          <w:b/>
        </w:rPr>
        <w:t>Товары с красной ценой</w:t>
      </w:r>
      <w:r w:rsidRPr="003A088A">
        <w:t xml:space="preserve"> – товары, </w:t>
      </w:r>
      <w:r w:rsidR="006F145E" w:rsidRPr="003A088A">
        <w:t>на</w:t>
      </w:r>
      <w:r w:rsidR="00E17DE1" w:rsidRPr="003A088A">
        <w:t xml:space="preserve"> </w:t>
      </w:r>
      <w:r w:rsidR="006F145E" w:rsidRPr="003A088A">
        <w:t>которые скидка не распространяется</w:t>
      </w:r>
      <w:r w:rsidR="00E17DE1" w:rsidRPr="003A088A">
        <w:t>.</w:t>
      </w:r>
      <w:r w:rsidRPr="003A088A">
        <w:t xml:space="preserve">  </w:t>
      </w:r>
    </w:p>
    <w:p w14:paraId="73687B2B" w14:textId="77777777" w:rsidR="00755AE1" w:rsidRPr="003A088A" w:rsidRDefault="00755AE1" w:rsidP="00DA6367">
      <w:pPr>
        <w:pStyle w:val="a3"/>
        <w:spacing w:before="0" w:beforeAutospacing="0" w:after="0" w:afterAutospacing="0"/>
        <w:ind w:firstLine="709"/>
        <w:jc w:val="both"/>
      </w:pPr>
    </w:p>
    <w:p w14:paraId="0A4A1C55" w14:textId="6FC3D514" w:rsidR="00764170" w:rsidRPr="003A088A" w:rsidRDefault="00A9216E" w:rsidP="0007223F">
      <w:pPr>
        <w:pStyle w:val="a3"/>
        <w:spacing w:before="0" w:beforeAutospacing="0" w:after="0" w:afterAutospacing="0"/>
        <w:jc w:val="both"/>
        <w:rPr>
          <w:b/>
        </w:rPr>
      </w:pPr>
      <w:r w:rsidRPr="003A088A">
        <w:rPr>
          <w:b/>
        </w:rPr>
        <w:t xml:space="preserve">1. </w:t>
      </w:r>
      <w:r w:rsidR="00DA77DD" w:rsidRPr="003A088A">
        <w:rPr>
          <w:b/>
        </w:rPr>
        <w:t>Общие положения</w:t>
      </w:r>
    </w:p>
    <w:p w14:paraId="582D9828" w14:textId="6C926E91" w:rsidR="007F196A" w:rsidRPr="003A088A" w:rsidRDefault="00617CEB" w:rsidP="00D6665E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3A088A">
        <w:t>Действие настоящей программы распространяется на покупателей товаров в т</w:t>
      </w:r>
      <w:r w:rsidR="00D6665E" w:rsidRPr="003A088A">
        <w:t xml:space="preserve">орговой сети </w:t>
      </w:r>
      <w:r w:rsidRPr="003A088A">
        <w:t>«СТРОЙУДАЧА», владеющих дисконтной картой у</w:t>
      </w:r>
      <w:r w:rsidR="00D6665E" w:rsidRPr="003A088A">
        <w:t>частника</w:t>
      </w:r>
      <w:r w:rsidRPr="003A088A">
        <w:t>.</w:t>
      </w:r>
    </w:p>
    <w:p w14:paraId="683327F8" w14:textId="0BCB92E3" w:rsidR="00D6665E" w:rsidRPr="003A088A" w:rsidRDefault="00617CEB" w:rsidP="00D6665E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3A088A">
        <w:t>Дисконт</w:t>
      </w:r>
      <w:r w:rsidR="00D6665E" w:rsidRPr="003A088A">
        <w:t xml:space="preserve">ная карта действует при расчетах с </w:t>
      </w:r>
      <w:r w:rsidRPr="003A088A">
        <w:t>участниками п</w:t>
      </w:r>
      <w:r w:rsidR="00D6665E" w:rsidRPr="003A088A">
        <w:t>рограммы при</w:t>
      </w:r>
      <w:r w:rsidRPr="003A088A">
        <w:t xml:space="preserve"> ее</w:t>
      </w:r>
      <w:r w:rsidR="00D6665E" w:rsidRPr="003A088A">
        <w:t xml:space="preserve"> предъявле</w:t>
      </w:r>
      <w:r w:rsidRPr="003A088A">
        <w:t xml:space="preserve">нии </w:t>
      </w:r>
      <w:r w:rsidR="00A9216E" w:rsidRPr="003A088A">
        <w:t>или после верификации участника п</w:t>
      </w:r>
      <w:r w:rsidR="00D6665E" w:rsidRPr="003A088A">
        <w:t>рограммы</w:t>
      </w:r>
      <w:r w:rsidR="00D75354" w:rsidRPr="003A088A">
        <w:t xml:space="preserve"> при входе в личный кабинет на сайте </w:t>
      </w:r>
      <w:proofErr w:type="spellStart"/>
      <w:r w:rsidR="00D75354" w:rsidRPr="003A088A">
        <w:rPr>
          <w:lang w:val="en-US"/>
        </w:rPr>
        <w:t>stroyudacha</w:t>
      </w:r>
      <w:proofErr w:type="spellEnd"/>
      <w:r w:rsidR="00D75354" w:rsidRPr="003A088A">
        <w:t>.</w:t>
      </w:r>
      <w:proofErr w:type="spellStart"/>
      <w:r w:rsidR="00D75354" w:rsidRPr="003A088A">
        <w:rPr>
          <w:lang w:val="en-US"/>
        </w:rPr>
        <w:t>ru</w:t>
      </w:r>
      <w:proofErr w:type="spellEnd"/>
      <w:r w:rsidR="00D75354" w:rsidRPr="003A088A">
        <w:t xml:space="preserve"> и в приложение для мобильных устройств «СТРОЙУДАЧА»</w:t>
      </w:r>
      <w:r w:rsidR="00D6665E" w:rsidRPr="003A088A">
        <w:t>.</w:t>
      </w:r>
    </w:p>
    <w:p w14:paraId="0D915573" w14:textId="6373E5FD" w:rsidR="00D6665E" w:rsidRPr="003A088A" w:rsidRDefault="00D6665E" w:rsidP="00D6665E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3A088A">
        <w:t xml:space="preserve">Организатор оставляет за собой право вносить изменения в </w:t>
      </w:r>
      <w:r w:rsidR="00A9216E" w:rsidRPr="003A088A">
        <w:t>п</w:t>
      </w:r>
      <w:r w:rsidR="00F07373" w:rsidRPr="003A088A">
        <w:t>равила участ</w:t>
      </w:r>
      <w:r w:rsidR="00A9216E" w:rsidRPr="003A088A">
        <w:t>ия в д</w:t>
      </w:r>
      <w:r w:rsidRPr="003A088A">
        <w:t xml:space="preserve">исконтной </w:t>
      </w:r>
      <w:r w:rsidR="00A9216E" w:rsidRPr="003A088A">
        <w:t>п</w:t>
      </w:r>
      <w:r w:rsidRPr="003A088A">
        <w:t xml:space="preserve">рограмме с предварительным уведомлением </w:t>
      </w:r>
      <w:r w:rsidR="00A9216E" w:rsidRPr="003A088A">
        <w:t>п</w:t>
      </w:r>
      <w:r w:rsidRPr="003A088A">
        <w:t xml:space="preserve">окупателей на сайте и на стендах информации в магазинах, не менее чем за 30 дней до вступления в силу решения об изменении условий выдачи или условий предоставления скидок по </w:t>
      </w:r>
      <w:r w:rsidR="00A9216E" w:rsidRPr="003A088A">
        <w:t>дисконтным</w:t>
      </w:r>
      <w:r w:rsidRPr="003A088A">
        <w:t xml:space="preserve"> картам, если эти условия ограничивают р</w:t>
      </w:r>
      <w:r w:rsidR="00A9216E" w:rsidRPr="003A088A">
        <w:t>анее перечисленные права участников</w:t>
      </w:r>
      <w:r w:rsidR="0030686C" w:rsidRPr="003A088A">
        <w:t>.</w:t>
      </w:r>
      <w:r w:rsidR="00D80E38" w:rsidRPr="003A088A">
        <w:t xml:space="preserve"> Программа действует неопределенный срок. ООО «СТД СТРОЙУДАЧА», как организатор программы, оставляет за собой право в одностороннем порядке прекратить действие программы.</w:t>
      </w:r>
    </w:p>
    <w:p w14:paraId="1B87D606" w14:textId="00C528F5" w:rsidR="0030686C" w:rsidRPr="003A088A" w:rsidRDefault="00A9216E" w:rsidP="0030686C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3A088A">
        <w:t>Дисконтная п</w:t>
      </w:r>
      <w:r w:rsidR="0030686C" w:rsidRPr="003A088A">
        <w:t xml:space="preserve">рограмма предусматривает возможность использования всех образцов </w:t>
      </w:r>
      <w:r w:rsidRPr="003A088A">
        <w:t>дисконтных</w:t>
      </w:r>
      <w:r w:rsidR="0030686C" w:rsidRPr="003A088A">
        <w:t xml:space="preserve"> карт, принадлежащих </w:t>
      </w:r>
      <w:r w:rsidRPr="003A088A">
        <w:t>о</w:t>
      </w:r>
      <w:r w:rsidR="0030686C" w:rsidRPr="003A088A">
        <w:t xml:space="preserve">рганизатору </w:t>
      </w:r>
      <w:r w:rsidRPr="003A088A">
        <w:t>(см. Приложение №1</w:t>
      </w:r>
      <w:r w:rsidR="0030686C" w:rsidRPr="003A088A">
        <w:t>), а т</w:t>
      </w:r>
      <w:r w:rsidRPr="003A088A">
        <w:t>акже возможность использования в</w:t>
      </w:r>
      <w:r w:rsidR="0030686C" w:rsidRPr="003A088A">
        <w:t>иртуальной</w:t>
      </w:r>
      <w:r w:rsidR="00F05EE1" w:rsidRPr="003A088A">
        <w:t xml:space="preserve"> и электронной карт.</w:t>
      </w:r>
    </w:p>
    <w:p w14:paraId="452A7554" w14:textId="0ED3D85C" w:rsidR="002C649C" w:rsidRPr="003A088A" w:rsidRDefault="0030686C" w:rsidP="002C649C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3A088A">
        <w:t xml:space="preserve">Дисконтная карта является накопительной, и предоставляет ее владельцу определенные скидки, оговоренные в </w:t>
      </w:r>
      <w:r w:rsidR="00A9216E" w:rsidRPr="003A088A">
        <w:t>дисконтной п</w:t>
      </w:r>
      <w:r w:rsidRPr="003A088A">
        <w:t>рограмме.</w:t>
      </w:r>
    </w:p>
    <w:p w14:paraId="08E3E67E" w14:textId="45F0B9F3" w:rsidR="00571B0A" w:rsidRPr="003A088A" w:rsidRDefault="00571B0A" w:rsidP="002C649C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3A088A">
        <w:t xml:space="preserve">Участниками </w:t>
      </w:r>
      <w:r w:rsidR="00A9216E" w:rsidRPr="003A088A">
        <w:t xml:space="preserve">дисконтной программы </w:t>
      </w:r>
      <w:r w:rsidRPr="003A088A">
        <w:t>могут быть только дееспособные физические лица, достигшие возраста, необходимого в соответствии с законодательством Российской Федерации для совершения сде</w:t>
      </w:r>
      <w:r w:rsidR="00A9216E" w:rsidRPr="003A088A">
        <w:t>лок по покупке любых товаров в т</w:t>
      </w:r>
      <w:r w:rsidRPr="003A088A">
        <w:t>орговой сети «СТРОЙУДАЧА».</w:t>
      </w:r>
    </w:p>
    <w:p w14:paraId="340C3C32" w14:textId="1C186CA7" w:rsidR="00D80E38" w:rsidRPr="003A088A" w:rsidRDefault="00D80E38" w:rsidP="00D80E38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3A088A">
        <w:t>При совершении покупок юридическим лицом в сети «СТРОЙУДАЧА» допускается применение скидок по карте, офор</w:t>
      </w:r>
      <w:r w:rsidR="005D4E9B" w:rsidRPr="003A088A">
        <w:t>мленной для физического лица - у</w:t>
      </w:r>
      <w:r w:rsidRPr="003A088A">
        <w:t xml:space="preserve">частника </w:t>
      </w:r>
      <w:r w:rsidR="005D4E9B" w:rsidRPr="003A088A">
        <w:t>п</w:t>
      </w:r>
      <w:r w:rsidRPr="003A088A">
        <w:t>рограммы.</w:t>
      </w:r>
    </w:p>
    <w:p w14:paraId="670A0DE9" w14:textId="77777777" w:rsidR="00D75354" w:rsidRPr="003A088A" w:rsidRDefault="00D75354" w:rsidP="0030686C">
      <w:pPr>
        <w:pStyle w:val="a3"/>
        <w:spacing w:before="0" w:beforeAutospacing="0" w:after="0" w:afterAutospacing="0"/>
        <w:jc w:val="both"/>
      </w:pPr>
    </w:p>
    <w:p w14:paraId="7E00422C" w14:textId="700CF89D" w:rsidR="00A9216E" w:rsidRPr="003A088A" w:rsidRDefault="0030686C" w:rsidP="007734F4">
      <w:pPr>
        <w:pStyle w:val="a3"/>
        <w:numPr>
          <w:ilvl w:val="0"/>
          <w:numId w:val="9"/>
        </w:numPr>
        <w:spacing w:before="0" w:beforeAutospacing="0" w:after="0" w:afterAutospacing="0"/>
        <w:rPr>
          <w:b/>
        </w:rPr>
      </w:pPr>
      <w:r w:rsidRPr="003A088A">
        <w:rPr>
          <w:b/>
        </w:rPr>
        <w:t xml:space="preserve">Порядок получения </w:t>
      </w:r>
      <w:r w:rsidR="00D945F2" w:rsidRPr="003A088A">
        <w:rPr>
          <w:b/>
        </w:rPr>
        <w:t xml:space="preserve">и использование </w:t>
      </w:r>
      <w:r w:rsidR="00A9216E" w:rsidRPr="003A088A">
        <w:rPr>
          <w:b/>
        </w:rPr>
        <w:t>в</w:t>
      </w:r>
      <w:r w:rsidR="003E577B" w:rsidRPr="003A088A">
        <w:rPr>
          <w:b/>
        </w:rPr>
        <w:t>иртуальной</w:t>
      </w:r>
      <w:r w:rsidR="00642A90" w:rsidRPr="003A088A">
        <w:rPr>
          <w:b/>
        </w:rPr>
        <w:t xml:space="preserve"> дисконтной</w:t>
      </w:r>
      <w:r w:rsidR="003E577B" w:rsidRPr="003A088A">
        <w:rPr>
          <w:b/>
        </w:rPr>
        <w:t xml:space="preserve"> </w:t>
      </w:r>
      <w:r w:rsidRPr="003A088A">
        <w:rPr>
          <w:b/>
          <w:bCs/>
        </w:rPr>
        <w:t>карты</w:t>
      </w:r>
    </w:p>
    <w:p w14:paraId="6AF79CF9" w14:textId="46D24FE9" w:rsidR="00B556B7" w:rsidRPr="003A088A" w:rsidRDefault="00D44508" w:rsidP="00BA3B8C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 xml:space="preserve"> </w:t>
      </w:r>
      <w:r w:rsidR="00A9216E" w:rsidRPr="003A088A">
        <w:t>Виртуальная дисконт</w:t>
      </w:r>
      <w:r w:rsidR="000E3068" w:rsidRPr="003A088A">
        <w:t xml:space="preserve">ная карта </w:t>
      </w:r>
      <w:r w:rsidR="00FD18AC" w:rsidRPr="003A088A">
        <w:t>регистрируется</w:t>
      </w:r>
      <w:r w:rsidR="00A9216E" w:rsidRPr="003A088A">
        <w:t xml:space="preserve"> п</w:t>
      </w:r>
      <w:r w:rsidR="000E3068" w:rsidRPr="003A088A">
        <w:t>окупател</w:t>
      </w:r>
      <w:r w:rsidR="00FD18AC" w:rsidRPr="003A088A">
        <w:t>ем</w:t>
      </w:r>
      <w:r w:rsidR="00A9216E" w:rsidRPr="003A088A">
        <w:t xml:space="preserve"> после заполнения анкеты у</w:t>
      </w:r>
      <w:r w:rsidR="000E3068" w:rsidRPr="003A088A">
        <w:t xml:space="preserve">частника в личном кабинете на сайте </w:t>
      </w:r>
      <w:proofErr w:type="spellStart"/>
      <w:r w:rsidR="000E3068" w:rsidRPr="003A088A">
        <w:rPr>
          <w:lang w:val="en-US"/>
        </w:rPr>
        <w:t>stroyudacha</w:t>
      </w:r>
      <w:proofErr w:type="spellEnd"/>
      <w:r w:rsidR="000E3068" w:rsidRPr="003A088A">
        <w:t>.</w:t>
      </w:r>
      <w:proofErr w:type="spellStart"/>
      <w:r w:rsidR="000E3068" w:rsidRPr="003A088A">
        <w:rPr>
          <w:lang w:val="en-US"/>
        </w:rPr>
        <w:t>ru</w:t>
      </w:r>
      <w:proofErr w:type="spellEnd"/>
      <w:r w:rsidR="000E3068" w:rsidRPr="003A088A">
        <w:t xml:space="preserve"> </w:t>
      </w:r>
      <w:r w:rsidR="00FD18AC" w:rsidRPr="003A088A">
        <w:t xml:space="preserve">или в приложении «СТРОЙУДАЧА» </w:t>
      </w:r>
      <w:r w:rsidR="000E3068" w:rsidRPr="003A088A">
        <w:t>и прохождения верификации.</w:t>
      </w:r>
      <w:r w:rsidR="00DA2D37" w:rsidRPr="003A088A">
        <w:t xml:space="preserve"> Регистрацию можно произвести до начала осуществления покупок.</w:t>
      </w:r>
    </w:p>
    <w:p w14:paraId="384DFA90" w14:textId="231E9A96" w:rsidR="000E3068" w:rsidRPr="003A088A" w:rsidRDefault="00D44508" w:rsidP="00BA3B8C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lastRenderedPageBreak/>
        <w:t xml:space="preserve"> </w:t>
      </w:r>
      <w:r w:rsidR="00A9216E" w:rsidRPr="003A088A">
        <w:t>Участник п</w:t>
      </w:r>
      <w:r w:rsidR="00FD18AC" w:rsidRPr="003A088A">
        <w:t xml:space="preserve">рограммы обязуется предоставить достоверную и полную информацию при заполнении формы регистрации, а также поддерживать эту информацию в актуальном состоянии. </w:t>
      </w:r>
      <w:r w:rsidR="00725655" w:rsidRPr="003A088A">
        <w:t>Ред</w:t>
      </w:r>
      <w:r w:rsidR="00A9216E" w:rsidRPr="003A088A">
        <w:t>актировать персональные данные у</w:t>
      </w:r>
      <w:r w:rsidR="00725655" w:rsidRPr="003A088A">
        <w:t>частника (номер мобильного телефона, ФИО, дата рождения) можно</w:t>
      </w:r>
      <w:r w:rsidR="008A7286" w:rsidRPr="003A088A">
        <w:t xml:space="preserve"> самостоятельно в личном кабинете или</w:t>
      </w:r>
      <w:r w:rsidR="00725655" w:rsidRPr="003A088A">
        <w:t xml:space="preserve"> </w:t>
      </w:r>
      <w:r w:rsidR="00A9216E" w:rsidRPr="003A088A">
        <w:t>сообщив их сотруднику магазина т</w:t>
      </w:r>
      <w:r w:rsidR="00725655" w:rsidRPr="003A088A">
        <w:t>орговой сети «СТРОЙУДАЧА», либо позвонив в службу заказов. После соответст</w:t>
      </w:r>
      <w:r w:rsidR="00A9216E" w:rsidRPr="003A088A">
        <w:t>вующего редактирования участник п</w:t>
      </w:r>
      <w:r w:rsidR="00725655" w:rsidRPr="003A088A">
        <w:t>рограммы должен пройти процедуру верификации</w:t>
      </w:r>
      <w:r w:rsidR="00FD18AC" w:rsidRPr="003A088A">
        <w:t>.</w:t>
      </w:r>
      <w:r w:rsidR="00A9216E" w:rsidRPr="003A088A">
        <w:t xml:space="preserve"> Если участник п</w:t>
      </w:r>
      <w:r w:rsidR="00FD18AC" w:rsidRPr="003A088A">
        <w:t>рограммы предостав</w:t>
      </w:r>
      <w:r w:rsidR="00A9216E" w:rsidRPr="003A088A">
        <w:t>ляет неверную информацию или у организатора п</w:t>
      </w:r>
      <w:r w:rsidR="00FD18AC" w:rsidRPr="003A088A">
        <w:t>рограммы есть основания</w:t>
      </w:r>
      <w:r w:rsidR="00A9216E" w:rsidRPr="003A088A">
        <w:t xml:space="preserve"> полагать, что предоставленная участником п</w:t>
      </w:r>
      <w:r w:rsidR="00FD18AC" w:rsidRPr="003A088A">
        <w:t>рограммы информация неполна</w:t>
      </w:r>
      <w:r w:rsidR="00A169C8" w:rsidRPr="003A088A">
        <w:t>я</w:t>
      </w:r>
      <w:r w:rsidR="00A9216E" w:rsidRPr="003A088A">
        <w:t xml:space="preserve"> или недостоверная, то организатор  имеет право отказать покупателю в участии в дисконтной п</w:t>
      </w:r>
      <w:r w:rsidR="00FD18AC" w:rsidRPr="003A088A">
        <w:t>рограмме.</w:t>
      </w:r>
    </w:p>
    <w:p w14:paraId="229234C4" w14:textId="0D506A00" w:rsidR="00725655" w:rsidRPr="003A088A" w:rsidRDefault="00D44508" w:rsidP="00BA3B8C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 xml:space="preserve"> </w:t>
      </w:r>
      <w:r w:rsidR="00725655" w:rsidRPr="003A088A">
        <w:t xml:space="preserve">После редактирования/изменения номера мобильного телефона </w:t>
      </w:r>
      <w:r w:rsidR="006B3E60" w:rsidRPr="003A088A">
        <w:t xml:space="preserve">накопленная сумма не аннулируется, </w:t>
      </w:r>
      <w:r w:rsidR="00CA41A3" w:rsidRPr="003A088A">
        <w:t>у</w:t>
      </w:r>
      <w:r w:rsidR="006B3E60" w:rsidRPr="003A088A">
        <w:t>частник автоматически прод</w:t>
      </w:r>
      <w:r w:rsidR="001857AE" w:rsidRPr="003A088A">
        <w:t>о</w:t>
      </w:r>
      <w:r w:rsidR="006B3E60" w:rsidRPr="003A088A">
        <w:t>лжает</w:t>
      </w:r>
      <w:r w:rsidR="00CA41A3" w:rsidRPr="003A088A">
        <w:t xml:space="preserve"> свое участие в п</w:t>
      </w:r>
      <w:r w:rsidR="006B3E60" w:rsidRPr="003A088A">
        <w:t>рограмме.</w:t>
      </w:r>
    </w:p>
    <w:p w14:paraId="5DFEFD7F" w14:textId="3A3A74EA" w:rsidR="000E3068" w:rsidRPr="003A088A" w:rsidRDefault="00BA3B8C" w:rsidP="00BA3B8C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 xml:space="preserve"> </w:t>
      </w:r>
      <w:r w:rsidR="00FD18AC" w:rsidRPr="003A088A">
        <w:t xml:space="preserve">Активация </w:t>
      </w:r>
      <w:r w:rsidR="00CA41A3" w:rsidRPr="003A088A">
        <w:t>в</w:t>
      </w:r>
      <w:r w:rsidR="00CA0F16" w:rsidRPr="003A088A">
        <w:t xml:space="preserve">иртуальной </w:t>
      </w:r>
      <w:r w:rsidR="00CA41A3" w:rsidRPr="003A088A">
        <w:t>дисконтной</w:t>
      </w:r>
      <w:r w:rsidR="00FD18AC" w:rsidRPr="003A088A">
        <w:t xml:space="preserve"> карты возможна только после </w:t>
      </w:r>
      <w:r w:rsidR="00CA41A3" w:rsidRPr="003A088A">
        <w:t>согласия покупателя с правилами участия дисконтной п</w:t>
      </w:r>
      <w:r w:rsidR="00CA0F16" w:rsidRPr="003A088A">
        <w:t>рограммы.</w:t>
      </w:r>
    </w:p>
    <w:p w14:paraId="1A4FD71E" w14:textId="03815084" w:rsidR="00CA0F16" w:rsidRPr="003A088A" w:rsidRDefault="00CA41A3" w:rsidP="00BA3B8C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 xml:space="preserve"> Одной виртуальной дисконтной</w:t>
      </w:r>
      <w:r w:rsidR="00CA0F16" w:rsidRPr="003A088A">
        <w:t xml:space="preserve"> карте может быть сопоставлен </w:t>
      </w:r>
      <w:r w:rsidR="00FE504D" w:rsidRPr="003A088A">
        <w:t xml:space="preserve">для верификации </w:t>
      </w:r>
      <w:r w:rsidR="00CA0F16" w:rsidRPr="003A088A">
        <w:t xml:space="preserve">один </w:t>
      </w:r>
      <w:r w:rsidR="00FE504D" w:rsidRPr="003A088A">
        <w:t xml:space="preserve">основной </w:t>
      </w:r>
      <w:r w:rsidR="00CA0F16" w:rsidRPr="003A088A">
        <w:t>номер телефона</w:t>
      </w:r>
      <w:r w:rsidR="00FE504D" w:rsidRPr="003A088A">
        <w:t>, а также два дополнительных</w:t>
      </w:r>
      <w:r w:rsidR="00CA0F16" w:rsidRPr="003A088A">
        <w:t>.</w:t>
      </w:r>
      <w:r w:rsidR="00FE504D" w:rsidRPr="003A088A">
        <w:t xml:space="preserve"> Дополните</w:t>
      </w:r>
      <w:r w:rsidRPr="003A088A">
        <w:t>льные номера может привязать к виртуальной к</w:t>
      </w:r>
      <w:r w:rsidR="00FE504D" w:rsidRPr="003A088A">
        <w:t>арте только вла</w:t>
      </w:r>
      <w:r w:rsidRPr="003A088A">
        <w:t>делец основного номера телефона,</w:t>
      </w:r>
      <w:r w:rsidR="00FE504D" w:rsidRPr="003A088A">
        <w:t xml:space="preserve"> совместно с владельцем дополнитель</w:t>
      </w:r>
      <w:bookmarkStart w:id="0" w:name="_GoBack"/>
      <w:bookmarkEnd w:id="0"/>
      <w:r w:rsidR="00FE504D" w:rsidRPr="003A088A">
        <w:t xml:space="preserve">ного номера телефона, подтвердив оба номера через код по </w:t>
      </w:r>
      <w:r w:rsidR="00DA2D37" w:rsidRPr="003A088A">
        <w:t>СМС-сообщению</w:t>
      </w:r>
      <w:r w:rsidR="00FE504D" w:rsidRPr="003A088A">
        <w:t>. Процедура привязки до</w:t>
      </w:r>
      <w:r w:rsidRPr="003A088A">
        <w:t xml:space="preserve">полнительного телефона </w:t>
      </w:r>
      <w:r w:rsidR="00FE504D" w:rsidRPr="003A088A">
        <w:t xml:space="preserve">может быть произведена </w:t>
      </w:r>
      <w:r w:rsidRPr="003A088A">
        <w:t>участником программы самостоятельно в личном кабинете или через сотрудника магазина торговой с</w:t>
      </w:r>
      <w:r w:rsidR="00FE504D" w:rsidRPr="003A088A">
        <w:t>ети «СТРОЙУДАЧА».</w:t>
      </w:r>
    </w:p>
    <w:p w14:paraId="03FC558C" w14:textId="12FA97B8" w:rsidR="00CA0F16" w:rsidRPr="003A088A" w:rsidRDefault="00CA0F16" w:rsidP="00BA3B8C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 xml:space="preserve"> К одному личному кабинету мо</w:t>
      </w:r>
      <w:r w:rsidR="00CA41A3" w:rsidRPr="003A088A">
        <w:t>жет быть привязана только одна виртуальная дисконтная</w:t>
      </w:r>
      <w:r w:rsidRPr="003A088A">
        <w:t xml:space="preserve"> карта.</w:t>
      </w:r>
    </w:p>
    <w:p w14:paraId="026A7F74" w14:textId="77777777" w:rsidR="00D945F2" w:rsidRPr="003A088A" w:rsidRDefault="00D945F2" w:rsidP="00D945F2">
      <w:pPr>
        <w:pStyle w:val="a3"/>
        <w:spacing w:before="0" w:beforeAutospacing="0" w:after="0" w:afterAutospacing="0"/>
        <w:ind w:left="360"/>
        <w:jc w:val="both"/>
      </w:pPr>
    </w:p>
    <w:p w14:paraId="4AA84355" w14:textId="5DFAD003" w:rsidR="00D945F2" w:rsidRPr="003A088A" w:rsidRDefault="00CA41A3" w:rsidP="00BC41ED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3A088A">
        <w:rPr>
          <w:b/>
        </w:rPr>
        <w:t>Условия дисконтной п</w:t>
      </w:r>
      <w:r w:rsidR="008C3907" w:rsidRPr="003A088A">
        <w:rPr>
          <w:b/>
        </w:rPr>
        <w:t>рограммы</w:t>
      </w:r>
    </w:p>
    <w:p w14:paraId="342BE494" w14:textId="3CA96B39" w:rsidR="00725655" w:rsidRPr="003A088A" w:rsidRDefault="008C3907" w:rsidP="00BA3B8C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 xml:space="preserve"> </w:t>
      </w:r>
      <w:r w:rsidR="00725655" w:rsidRPr="003A088A">
        <w:t>Для получения скидки, пре</w:t>
      </w:r>
      <w:r w:rsidR="00F33A98" w:rsidRPr="003A088A">
        <w:t>дусмотренной дисконтной программой, участник п</w:t>
      </w:r>
      <w:r w:rsidR="00725655" w:rsidRPr="003A088A">
        <w:t>рограммы при покупке товаров обязательно долж</w:t>
      </w:r>
      <w:r w:rsidR="00F33A98" w:rsidRPr="003A088A">
        <w:t>ен подтвердить наличие дисконтной</w:t>
      </w:r>
      <w:r w:rsidR="00725655" w:rsidRPr="003A088A">
        <w:t xml:space="preserve"> карты, предъявив ее до момента оплаты</w:t>
      </w:r>
      <w:r w:rsidR="00BC2018" w:rsidRPr="003A088A">
        <w:t>, либо продиктовав номер телефона, к которому привязана виртуальная карта</w:t>
      </w:r>
      <w:r w:rsidR="00725655" w:rsidRPr="003A088A">
        <w:t>, при этом верификация не требуется</w:t>
      </w:r>
      <w:r w:rsidR="00BC2018" w:rsidRPr="003A088A">
        <w:t xml:space="preserve">. </w:t>
      </w:r>
      <w:r w:rsidR="00F05EE1" w:rsidRPr="003A088A">
        <w:t>Если участник использует мобильное приложение «СТРОЙУДАЧА», то подтверждением наличия электронной карты считается предъявление штрих-кода на экране мобильного устройства покупателя для его дальнейшего считывания.</w:t>
      </w:r>
    </w:p>
    <w:p w14:paraId="12ECE44D" w14:textId="228D4601" w:rsidR="00725655" w:rsidRPr="003A088A" w:rsidRDefault="00D44508" w:rsidP="00BA3B8C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 xml:space="preserve"> </w:t>
      </w:r>
      <w:r w:rsidR="00725655" w:rsidRPr="003A088A">
        <w:t xml:space="preserve">При </w:t>
      </w:r>
      <w:r w:rsidR="00F33A98" w:rsidRPr="003A088A">
        <w:t>совершении последующих покупок участник п</w:t>
      </w:r>
      <w:r w:rsidR="00725655" w:rsidRPr="003A088A">
        <w:t>рограммы пользуется правом</w:t>
      </w:r>
      <w:r w:rsidR="00F33A98" w:rsidRPr="003A088A">
        <w:t xml:space="preserve"> на увеличение предоставляемой с</w:t>
      </w:r>
      <w:r w:rsidR="00725655" w:rsidRPr="003A088A">
        <w:t>кидки с достижением определенной совокупной стоимости приобретенных товаров.</w:t>
      </w:r>
    </w:p>
    <w:p w14:paraId="24FF0BFB" w14:textId="76438474" w:rsidR="00725655" w:rsidRPr="003A088A" w:rsidRDefault="00D44508" w:rsidP="00BA3B8C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 xml:space="preserve"> </w:t>
      </w:r>
      <w:r w:rsidR="00725655" w:rsidRPr="003A088A">
        <w:t>Регистрация накоплений начинает</w:t>
      </w:r>
      <w:r w:rsidR="00F33A98" w:rsidRPr="003A088A">
        <w:t>ся с момента активации дисконтной</w:t>
      </w:r>
      <w:r w:rsidR="00725655" w:rsidRPr="003A088A">
        <w:t xml:space="preserve"> карты на кассе или через личный кабинет на сайте </w:t>
      </w:r>
      <w:hyperlink r:id="rId7" w:history="1">
        <w:proofErr w:type="spellStart"/>
        <w:r w:rsidR="00B56E80" w:rsidRPr="003A088A">
          <w:rPr>
            <w:lang w:val="en-US"/>
          </w:rPr>
          <w:t>stroyudacha</w:t>
        </w:r>
        <w:proofErr w:type="spellEnd"/>
        <w:r w:rsidR="00B56E80" w:rsidRPr="003A088A">
          <w:t>.</w:t>
        </w:r>
        <w:proofErr w:type="spellStart"/>
        <w:r w:rsidR="00B56E80" w:rsidRPr="003A088A">
          <w:rPr>
            <w:lang w:val="en-US"/>
          </w:rPr>
          <w:t>ru</w:t>
        </w:r>
        <w:proofErr w:type="spellEnd"/>
      </w:hyperlink>
      <w:r w:rsidR="00725655" w:rsidRPr="003A088A">
        <w:t xml:space="preserve">. Стоимость всех покупок, совершенных при </w:t>
      </w:r>
      <w:r w:rsidR="00F05EE1" w:rsidRPr="003A088A">
        <w:t xml:space="preserve">предъявлении дисконтной, </w:t>
      </w:r>
      <w:r w:rsidR="00F33A98" w:rsidRPr="003A088A">
        <w:t>виртуальной</w:t>
      </w:r>
      <w:r w:rsidR="00F05EE1" w:rsidRPr="003A088A">
        <w:t xml:space="preserve"> или электронной</w:t>
      </w:r>
      <w:r w:rsidR="00F33A98" w:rsidRPr="003A088A">
        <w:t xml:space="preserve"> </w:t>
      </w:r>
      <w:r w:rsidR="00725655" w:rsidRPr="003A088A">
        <w:t>карты, зачисляется на карту и суммируется.</w:t>
      </w:r>
    </w:p>
    <w:p w14:paraId="677B63E3" w14:textId="01FAAE80" w:rsidR="00725655" w:rsidRPr="003A088A" w:rsidRDefault="00D44508" w:rsidP="00BA3B8C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 xml:space="preserve"> </w:t>
      </w:r>
      <w:r w:rsidR="00725655" w:rsidRPr="003A088A">
        <w:t>При достижении суммы накоплений определенной величины происходит</w:t>
      </w:r>
      <w:r w:rsidR="00F33A98" w:rsidRPr="003A088A">
        <w:t xml:space="preserve"> пересчет и обновление размера с</w:t>
      </w:r>
      <w:r w:rsidR="00725655" w:rsidRPr="003A088A">
        <w:t>кидки. Размер скидки по карте увеличивается согласно следующей таблице:</w:t>
      </w:r>
    </w:p>
    <w:p w14:paraId="03B3F527" w14:textId="372F85EB" w:rsidR="00725655" w:rsidRPr="003A088A" w:rsidRDefault="00725655" w:rsidP="00725655">
      <w:pPr>
        <w:pStyle w:val="a3"/>
        <w:spacing w:before="0" w:beforeAutospacing="0" w:after="0" w:afterAutospacing="0"/>
        <w:jc w:val="both"/>
      </w:pPr>
      <w:r w:rsidRPr="003A088A">
        <w:t>– сумма накоплений на карте составляет не менее 10000 (десяти тысяч) рублей – размер предоставляемо</w:t>
      </w:r>
      <w:r w:rsidR="00F33A98" w:rsidRPr="003A088A">
        <w:t>й скидки – 1%</w:t>
      </w:r>
      <w:r w:rsidRPr="003A088A">
        <w:t>;</w:t>
      </w:r>
    </w:p>
    <w:p w14:paraId="29D08C0C" w14:textId="6FB1359C" w:rsidR="00725655" w:rsidRPr="003A088A" w:rsidRDefault="00725655" w:rsidP="00725655">
      <w:pPr>
        <w:pStyle w:val="a3"/>
        <w:spacing w:before="0" w:beforeAutospacing="0" w:after="0" w:afterAutospacing="0"/>
        <w:jc w:val="both"/>
      </w:pPr>
      <w:r w:rsidRPr="003A088A">
        <w:t>– сумма накоплений на карте составляет не менее 50000 (пятидесяти тысяч) рублей – размер предоставляемой скидки – 2%;</w:t>
      </w:r>
    </w:p>
    <w:p w14:paraId="409968A6" w14:textId="2ABED900" w:rsidR="00725655" w:rsidRPr="003A088A" w:rsidRDefault="00725655" w:rsidP="00725655">
      <w:pPr>
        <w:pStyle w:val="a3"/>
        <w:spacing w:before="0" w:beforeAutospacing="0" w:after="0" w:afterAutospacing="0"/>
        <w:jc w:val="both"/>
      </w:pPr>
      <w:r w:rsidRPr="003A088A">
        <w:t>– сумма накоплений на карте составляет не менее 100000 (ста тысяч) рублей – размер предоставляемой с</w:t>
      </w:r>
      <w:r w:rsidR="00F33A98" w:rsidRPr="003A088A">
        <w:t>кидки – 3%</w:t>
      </w:r>
      <w:r w:rsidRPr="003A088A">
        <w:t>;</w:t>
      </w:r>
    </w:p>
    <w:p w14:paraId="58507C4C" w14:textId="421742E0" w:rsidR="00725655" w:rsidRPr="003A088A" w:rsidRDefault="00725655" w:rsidP="00725655">
      <w:pPr>
        <w:pStyle w:val="a3"/>
        <w:spacing w:before="0" w:beforeAutospacing="0" w:after="0" w:afterAutospacing="0"/>
        <w:jc w:val="both"/>
      </w:pPr>
      <w:r w:rsidRPr="003A088A">
        <w:t>– сумма накоплений на карте составляет не менее 250000 (двухсот пятидесяти тысяч) рублей – размер предоставляемой скидки – 4%;</w:t>
      </w:r>
    </w:p>
    <w:p w14:paraId="22BD6134" w14:textId="3ECFA235" w:rsidR="00725655" w:rsidRPr="003A088A" w:rsidRDefault="00725655" w:rsidP="00725655">
      <w:pPr>
        <w:pStyle w:val="a3"/>
        <w:spacing w:before="0" w:beforeAutospacing="0" w:after="0" w:afterAutospacing="0"/>
        <w:jc w:val="both"/>
      </w:pPr>
      <w:r w:rsidRPr="003A088A">
        <w:t>– сумма накоплений на карте составляет не менее 500000 (пятисот тысяч) рублей – размер предоставляемой скидки – 5%;</w:t>
      </w:r>
    </w:p>
    <w:p w14:paraId="5646C974" w14:textId="704CAF8E" w:rsidR="00725655" w:rsidRPr="003A088A" w:rsidRDefault="00725655" w:rsidP="00725655">
      <w:pPr>
        <w:pStyle w:val="a3"/>
        <w:spacing w:before="0" w:beforeAutospacing="0" w:after="0" w:afterAutospacing="0"/>
        <w:jc w:val="both"/>
      </w:pPr>
      <w:r w:rsidRPr="003A088A">
        <w:t>– сумма накоплений на карте составляет не менее 750000 (семисот пятидесяти тысяч) рублей – размер предоставляемой скидки – 6%;</w:t>
      </w:r>
    </w:p>
    <w:p w14:paraId="74AB3E81" w14:textId="5EF7EF2A" w:rsidR="00725655" w:rsidRPr="003A088A" w:rsidRDefault="00725655" w:rsidP="00725655">
      <w:pPr>
        <w:pStyle w:val="a3"/>
        <w:spacing w:before="0" w:beforeAutospacing="0" w:after="0" w:afterAutospacing="0"/>
        <w:jc w:val="both"/>
      </w:pPr>
      <w:r w:rsidRPr="003A088A">
        <w:lastRenderedPageBreak/>
        <w:t>– сумма накоплений на карте составляет не менее 1000000 (одного миллиона) рублей – размер предоставляемой скидки – 7%.</w:t>
      </w:r>
    </w:p>
    <w:p w14:paraId="6DC1DB64" w14:textId="77777777" w:rsidR="00B177D6" w:rsidRPr="003A088A" w:rsidRDefault="00725655" w:rsidP="00B177D6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>Действие</w:t>
      </w:r>
      <w:r w:rsidR="00F33A98" w:rsidRPr="003A088A">
        <w:t xml:space="preserve"> дисконтной</w:t>
      </w:r>
      <w:r w:rsidRPr="003A088A">
        <w:t xml:space="preserve"> карты распространяется на весь ассорти</w:t>
      </w:r>
      <w:r w:rsidR="00F33A98" w:rsidRPr="003A088A">
        <w:t>мент товаров, представленный в торговой с</w:t>
      </w:r>
      <w:r w:rsidRPr="003A088A">
        <w:t>ети « СТРОЙУДАЧА».</w:t>
      </w:r>
    </w:p>
    <w:p w14:paraId="1F308111" w14:textId="66CA6DEC" w:rsidR="00B177D6" w:rsidRPr="003A088A" w:rsidRDefault="00725655" w:rsidP="00B177D6">
      <w:pPr>
        <w:pStyle w:val="a3"/>
        <w:spacing w:before="0" w:beforeAutospacing="0" w:after="0" w:afterAutospacing="0"/>
        <w:ind w:firstLine="709"/>
        <w:jc w:val="both"/>
      </w:pPr>
      <w:r w:rsidRPr="003A088A">
        <w:t xml:space="preserve">Скидки по </w:t>
      </w:r>
      <w:r w:rsidR="009D466C" w:rsidRPr="003A088A">
        <w:t>к</w:t>
      </w:r>
      <w:r w:rsidRPr="003A088A">
        <w:t>арте</w:t>
      </w:r>
      <w:r w:rsidR="009D466C" w:rsidRPr="003A088A">
        <w:t xml:space="preserve"> не распространяются на т</w:t>
      </w:r>
      <w:r w:rsidRPr="003A088A">
        <w:t>овары с красной ценой.</w:t>
      </w:r>
      <w:r w:rsidR="00B177D6" w:rsidRPr="003A088A">
        <w:t xml:space="preserve"> На товары, участвующие в акциях и специальных предложениях при пересечении скидок к покупке применяется максимальная скидка в соответствии с условиями акции. Одновременное предоставление разных видов скидок не производится, </w:t>
      </w:r>
      <w:r w:rsidR="004F1B5C" w:rsidRPr="003A088A">
        <w:t>за исключен</w:t>
      </w:r>
      <w:r w:rsidR="00705CF7" w:rsidRPr="003A088A">
        <w:t>и</w:t>
      </w:r>
      <w:r w:rsidR="004F1B5C" w:rsidRPr="003A088A">
        <w:t>ем товаров, относящихся к разделам «Ликвидация товарных остатков» и «Уцененные товары»</w:t>
      </w:r>
      <w:r w:rsidR="00B177D6" w:rsidRPr="003A088A">
        <w:t>.</w:t>
      </w:r>
    </w:p>
    <w:p w14:paraId="7EE7F609" w14:textId="29E28B99" w:rsidR="00705CF7" w:rsidRPr="003A088A" w:rsidRDefault="00705CF7" w:rsidP="00705CF7">
      <w:pPr>
        <w:pStyle w:val="a3"/>
        <w:spacing w:before="0" w:beforeAutospacing="0" w:after="0" w:afterAutospacing="0"/>
        <w:ind w:firstLine="709"/>
        <w:jc w:val="both"/>
      </w:pPr>
      <w:r w:rsidRPr="003A088A">
        <w:t>Скидка применяется к цене товара. Копейки в цене товара с учетом скидки округляются до целого рубля в большую или меньшую сторону по правилу математического округления.</w:t>
      </w:r>
    </w:p>
    <w:p w14:paraId="4E5721AE" w14:textId="38A2A680" w:rsidR="00725655" w:rsidRPr="003A088A" w:rsidRDefault="00725655" w:rsidP="00BA3B8C">
      <w:pPr>
        <w:pStyle w:val="a3"/>
        <w:spacing w:before="0" w:beforeAutospacing="0" w:after="0" w:afterAutospacing="0"/>
        <w:ind w:firstLine="709"/>
        <w:jc w:val="both"/>
      </w:pPr>
      <w:r w:rsidRPr="003A088A">
        <w:t>При приобретении товаров с красной ценой, а также</w:t>
      </w:r>
      <w:r w:rsidR="00DA2D37" w:rsidRPr="003A088A">
        <w:t xml:space="preserve"> товаров, участвующих</w:t>
      </w:r>
      <w:r w:rsidRPr="003A088A">
        <w:t xml:space="preserve"> в акциях и </w:t>
      </w:r>
      <w:r w:rsidR="00705CF7" w:rsidRPr="003A088A">
        <w:t>специальных предложениях,</w:t>
      </w:r>
      <w:r w:rsidRPr="003A088A">
        <w:t xml:space="preserve"> сумма покупки заносится в накопления в обычном порядке.</w:t>
      </w:r>
    </w:p>
    <w:p w14:paraId="7FB3FF53" w14:textId="3FB8D3AD" w:rsidR="00F33A98" w:rsidRPr="003A088A" w:rsidRDefault="00725655" w:rsidP="00BA3B8C">
      <w:pPr>
        <w:pStyle w:val="a3"/>
        <w:spacing w:before="0" w:beforeAutospacing="0" w:after="0" w:afterAutospacing="0"/>
        <w:ind w:firstLine="709"/>
        <w:jc w:val="both"/>
      </w:pPr>
      <w:r w:rsidRPr="003A088A">
        <w:t>В случае возврата товара покупателем накопительная сумма уменьшается на сумму возврата.</w:t>
      </w:r>
    </w:p>
    <w:p w14:paraId="375721AB" w14:textId="309D7525" w:rsidR="00725655" w:rsidRPr="003A088A" w:rsidRDefault="00725655" w:rsidP="00BA3B8C">
      <w:pPr>
        <w:pStyle w:val="a3"/>
        <w:spacing w:before="0" w:beforeAutospacing="0" w:after="0" w:afterAutospacing="0"/>
        <w:ind w:firstLine="709"/>
        <w:jc w:val="both"/>
      </w:pPr>
      <w:r w:rsidRPr="003A088A">
        <w:t>В случае обмена товара накопительная сумма корректируется в зависимости от проделанной операции.</w:t>
      </w:r>
    </w:p>
    <w:p w14:paraId="24B3632E" w14:textId="2E9C655C" w:rsidR="00571B0A" w:rsidRPr="003A088A" w:rsidRDefault="00571B0A" w:rsidP="00BA3B8C">
      <w:pPr>
        <w:pStyle w:val="a3"/>
        <w:spacing w:before="0" w:beforeAutospacing="0" w:after="0" w:afterAutospacing="0"/>
        <w:ind w:firstLine="709"/>
        <w:jc w:val="both"/>
      </w:pPr>
      <w:r w:rsidRPr="003A088A">
        <w:t>Скидки не предоставляются на услуги доставки и разгрузки заказов, и прочие доп</w:t>
      </w:r>
      <w:r w:rsidR="00F33A98" w:rsidRPr="003A088A">
        <w:t>олнительные услуги, заказанные участником п</w:t>
      </w:r>
      <w:r w:rsidRPr="003A088A">
        <w:t>рограммы.</w:t>
      </w:r>
    </w:p>
    <w:p w14:paraId="10F0AF2F" w14:textId="7B8E51A9" w:rsidR="00725655" w:rsidRPr="003A088A" w:rsidRDefault="00725655" w:rsidP="00725655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>Если с момента совершения последней по</w:t>
      </w:r>
      <w:r w:rsidR="00F33A98" w:rsidRPr="003A088A">
        <w:t>купки с использованием дисконтной</w:t>
      </w:r>
      <w:r w:rsidRPr="003A088A">
        <w:t xml:space="preserve"> карты прошло 12 месяцев, то сумма накоплений снижается до суммы накоплений, позволяющих получить предыдущий размер скидки по карте (снижение с 7% до 6%, с 6% до 5%, с 5% до 4%, с 4% до 3%, с 3% до 2%, с 2% до 1%, с 1% до 0). Следовательно, для того, чтобы размер накопления не снижался, держателю карты необходимо совершать минимум одну покупку в течение года в любом </w:t>
      </w:r>
      <w:r w:rsidR="006D274C" w:rsidRPr="003A088A">
        <w:t>из магазинов торговой с</w:t>
      </w:r>
      <w:r w:rsidRPr="003A088A">
        <w:t>ети «СТРОЙУ</w:t>
      </w:r>
      <w:r w:rsidR="006D274C" w:rsidRPr="003A088A">
        <w:t>ДАЧА» с использованием дисконтной карты. Участник п</w:t>
      </w:r>
      <w:r w:rsidRPr="003A088A">
        <w:t>рограммы оповещается о приближении да</w:t>
      </w:r>
      <w:r w:rsidR="006D274C" w:rsidRPr="003A088A">
        <w:t>ты снижения накоплений через смс</w:t>
      </w:r>
      <w:r w:rsidRPr="003A088A">
        <w:t xml:space="preserve">-сообщение за 30 (тридцать) </w:t>
      </w:r>
      <w:r w:rsidR="006D274C" w:rsidRPr="003A088A">
        <w:t xml:space="preserve">календарных </w:t>
      </w:r>
      <w:r w:rsidRPr="003A088A">
        <w:t>дней.</w:t>
      </w:r>
    </w:p>
    <w:p w14:paraId="70AE08DF" w14:textId="5DFDFF68" w:rsidR="00725655" w:rsidRPr="003A088A" w:rsidRDefault="00725655" w:rsidP="00725655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 xml:space="preserve">Узнать сумму накоплений </w:t>
      </w:r>
      <w:r w:rsidR="006D274C" w:rsidRPr="003A088A">
        <w:t>по дисконтной</w:t>
      </w:r>
      <w:r w:rsidRPr="003A088A">
        <w:t xml:space="preserve"> карте можно в личном кабинете на сайте </w:t>
      </w:r>
      <w:hyperlink r:id="rId8" w:history="1">
        <w:proofErr w:type="spellStart"/>
        <w:r w:rsidR="00B56E80" w:rsidRPr="003A088A">
          <w:rPr>
            <w:lang w:val="en-US"/>
          </w:rPr>
          <w:t>stroyudacha</w:t>
        </w:r>
        <w:proofErr w:type="spellEnd"/>
        <w:r w:rsidR="00B56E80" w:rsidRPr="003A088A">
          <w:t>.</w:t>
        </w:r>
        <w:proofErr w:type="spellStart"/>
        <w:r w:rsidR="00B56E80" w:rsidRPr="003A088A">
          <w:rPr>
            <w:lang w:val="en-US"/>
          </w:rPr>
          <w:t>ru</w:t>
        </w:r>
        <w:proofErr w:type="spellEnd"/>
      </w:hyperlink>
      <w:r w:rsidR="00C55229" w:rsidRPr="003A088A">
        <w:t xml:space="preserve">, в приложении </w:t>
      </w:r>
      <w:r w:rsidR="006D274C" w:rsidRPr="003A088A">
        <w:t>«</w:t>
      </w:r>
      <w:r w:rsidR="00C55229" w:rsidRPr="003A088A">
        <w:t>СТРОЙУДАЧА</w:t>
      </w:r>
      <w:r w:rsidR="006D274C" w:rsidRPr="003A088A">
        <w:t>»</w:t>
      </w:r>
      <w:r w:rsidRPr="003A088A">
        <w:t xml:space="preserve"> или в любом магазине </w:t>
      </w:r>
      <w:r w:rsidR="006D274C" w:rsidRPr="003A088A">
        <w:t>т</w:t>
      </w:r>
      <w:r w:rsidRPr="003A088A">
        <w:t>орговой сети «СТРОЙУДАЧА».</w:t>
      </w:r>
    </w:p>
    <w:p w14:paraId="5F974E1E" w14:textId="0DE11B43" w:rsidR="00725655" w:rsidRPr="003A088A" w:rsidRDefault="00725655" w:rsidP="00725655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 xml:space="preserve">На оплаченные ранее без использования </w:t>
      </w:r>
      <w:r w:rsidR="00F05EE1" w:rsidRPr="003A088A">
        <w:t xml:space="preserve">дисконтной, </w:t>
      </w:r>
      <w:r w:rsidR="006D274C" w:rsidRPr="003A088A">
        <w:t>в</w:t>
      </w:r>
      <w:r w:rsidRPr="003A088A">
        <w:t>иртуальной</w:t>
      </w:r>
      <w:r w:rsidR="00F05EE1" w:rsidRPr="003A088A">
        <w:t xml:space="preserve"> или электронной</w:t>
      </w:r>
      <w:r w:rsidRPr="003A088A">
        <w:t xml:space="preserve"> карты</w:t>
      </w:r>
      <w:r w:rsidRPr="003A088A">
        <w:rPr>
          <w:i/>
        </w:rPr>
        <w:t xml:space="preserve"> </w:t>
      </w:r>
      <w:r w:rsidRPr="003A088A">
        <w:t>товары скидка не распространяется.</w:t>
      </w:r>
    </w:p>
    <w:p w14:paraId="4A9CBF85" w14:textId="048D8E45" w:rsidR="007B46DA" w:rsidRPr="003A088A" w:rsidRDefault="006D274C" w:rsidP="00725655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>Утерянная дисконтная карта может быть заменена виртуальной дисконтной к</w:t>
      </w:r>
      <w:r w:rsidR="007B46DA" w:rsidRPr="003A088A">
        <w:t>а</w:t>
      </w:r>
      <w:r w:rsidRPr="003A088A">
        <w:t>ртой после обращения у</w:t>
      </w:r>
      <w:r w:rsidR="00C55229" w:rsidRPr="003A088A">
        <w:t>частника к сотруднику</w:t>
      </w:r>
      <w:r w:rsidR="007B46DA" w:rsidRPr="003A088A">
        <w:t xml:space="preserve"> магазин</w:t>
      </w:r>
      <w:r w:rsidR="00C55229" w:rsidRPr="003A088A">
        <w:t>а</w:t>
      </w:r>
      <w:r w:rsidRPr="003A088A">
        <w:t xml:space="preserve"> торговой с</w:t>
      </w:r>
      <w:r w:rsidR="007B46DA" w:rsidRPr="003A088A">
        <w:t>ети «СТРОЙУДАЧА».</w:t>
      </w:r>
    </w:p>
    <w:p w14:paraId="53CC1DAB" w14:textId="589B0D39" w:rsidR="00425E8C" w:rsidRPr="003A088A" w:rsidRDefault="00425E8C" w:rsidP="00725655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3A088A">
        <w:t>С бонусной программы держатель карты может перейти на дисконтную программу после заполнения заявления о переходе в любом магазине сети «СТРОЙУДАЧА», не ранее, чем через год после регистрации бонусной карты. При переходе обратно на дисконтную программу участнику оформляется виртуальная дисконтная карта.</w:t>
      </w:r>
    </w:p>
    <w:p w14:paraId="7A6C3D5C" w14:textId="77777777" w:rsidR="000A5591" w:rsidRPr="003A088A" w:rsidRDefault="000A5591" w:rsidP="002148D8">
      <w:pPr>
        <w:pStyle w:val="a3"/>
        <w:spacing w:before="0" w:beforeAutospacing="0" w:after="0" w:afterAutospacing="0"/>
        <w:ind w:left="709"/>
        <w:jc w:val="both"/>
        <w:rPr>
          <w:b/>
        </w:rPr>
      </w:pPr>
    </w:p>
    <w:p w14:paraId="257AEFC7" w14:textId="77777777" w:rsidR="000A5591" w:rsidRPr="003A088A" w:rsidRDefault="000A5591" w:rsidP="0044267E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b/>
        </w:rPr>
      </w:pPr>
      <w:r w:rsidRPr="003A088A">
        <w:rPr>
          <w:b/>
        </w:rPr>
        <w:t>Обработка персональных данных</w:t>
      </w:r>
    </w:p>
    <w:p w14:paraId="784D7AC8" w14:textId="15B1B48A" w:rsidR="000A5591" w:rsidRPr="003A088A" w:rsidRDefault="000A5591" w:rsidP="009D33A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Участн</w:t>
      </w:r>
      <w:r w:rsidR="00074E60" w:rsidRPr="003A088A">
        <w:t>ик подтверждает, что действует по</w:t>
      </w:r>
      <w:r w:rsidRPr="003A088A">
        <w:t xml:space="preserve"> своей воле и в своем интересе и осознает, что </w:t>
      </w:r>
      <w:r w:rsidR="009D33AF" w:rsidRPr="003A088A">
        <w:t xml:space="preserve">при процессе верификации, </w:t>
      </w:r>
      <w:r w:rsidRPr="003A088A">
        <w:t>сообщая код сотруднику магазина (код приходит в с</w:t>
      </w:r>
      <w:r w:rsidR="00074E60" w:rsidRPr="003A088A">
        <w:t>мс-сообщении на номер телефона участника, который сообщил у</w:t>
      </w:r>
      <w:r w:rsidRPr="003A088A">
        <w:t>частник сотр</w:t>
      </w:r>
      <w:r w:rsidR="00074E60" w:rsidRPr="003A088A">
        <w:t>уднику магазина), соглашаясь с условиями п</w:t>
      </w:r>
      <w:r w:rsidRPr="003A088A">
        <w:t>рограммы, находящимися на сайте,</w:t>
      </w:r>
      <w:r w:rsidR="009D33AF" w:rsidRPr="003A088A">
        <w:t xml:space="preserve"> </w:t>
      </w:r>
      <w:r w:rsidRPr="003A088A">
        <w:t xml:space="preserve">дает согласие на обработку </w:t>
      </w:r>
      <w:r w:rsidR="00074E60" w:rsidRPr="003A088A">
        <w:t>о</w:t>
      </w:r>
      <w:r w:rsidR="00B40A8F" w:rsidRPr="003A088A">
        <w:t>рганизатору</w:t>
      </w:r>
      <w:r w:rsidRPr="003A088A">
        <w:t xml:space="preserve"> своих персональных данных.</w:t>
      </w:r>
    </w:p>
    <w:p w14:paraId="4F6C5486" w14:textId="24074B6C" w:rsidR="000A5591" w:rsidRPr="003A088A" w:rsidRDefault="000A5591" w:rsidP="009D33A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 xml:space="preserve">Цель обработки персональных данных: заключение и исполнение гражданско-правовых договоров; рассмотрение/предъявление претензий, исковых заявлений субъектов персональных данных; предоставление третьим лицам сведений о субъектах с их письменного согласия; исполнение запросов по оперативно-розыскной деятельности; с целью обработки, регистрации сведений, необходимых для реализации </w:t>
      </w:r>
      <w:r w:rsidR="00074E60" w:rsidRPr="003A088A">
        <w:t>дисконтной п</w:t>
      </w:r>
      <w:r w:rsidR="009D33AF" w:rsidRPr="003A088A">
        <w:t>рограммы</w:t>
      </w:r>
      <w:r w:rsidRPr="003A088A">
        <w:t>.</w:t>
      </w:r>
    </w:p>
    <w:p w14:paraId="09F37AEA" w14:textId="4EADB246" w:rsidR="000A5591" w:rsidRPr="003A088A" w:rsidRDefault="00074E60" w:rsidP="009D33A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Перечень персональных данных</w:t>
      </w:r>
      <w:r w:rsidR="00642A90" w:rsidRPr="003A088A">
        <w:t>,</w:t>
      </w:r>
      <w:r w:rsidR="000A5591" w:rsidRPr="003A088A">
        <w:t xml:space="preserve"> на обработку которых дается согласие субъект</w:t>
      </w:r>
      <w:r w:rsidR="009D33AF" w:rsidRPr="003A088A">
        <w:t>а персональных данных: ФИО,</w:t>
      </w:r>
      <w:r w:rsidR="000A5591" w:rsidRPr="003A088A">
        <w:t xml:space="preserve"> дата рождения, номер т</w:t>
      </w:r>
      <w:r w:rsidR="009D33AF" w:rsidRPr="003A088A">
        <w:t>елефона</w:t>
      </w:r>
      <w:r w:rsidR="000A5591" w:rsidRPr="003A088A">
        <w:t>.</w:t>
      </w:r>
    </w:p>
    <w:p w14:paraId="5CBF1B81" w14:textId="28C5B11E" w:rsidR="000A5591" w:rsidRPr="003A088A" w:rsidRDefault="000A5591" w:rsidP="009D33A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lastRenderedPageBreak/>
        <w:t>Перечень действий с персональными данными, на совершение которых дается согласие и используемые способы обработки персональных данных: сбор, систематизация, накопление, хранение, уто</w:t>
      </w:r>
      <w:r w:rsidR="005D4E9B" w:rsidRPr="003A088A">
        <w:t>чнение (обновление, изменение)</w:t>
      </w:r>
      <w:r w:rsidRPr="003A088A">
        <w:t>, использование, обезличивание, блокирование, уничтожение персональных данных.</w:t>
      </w:r>
    </w:p>
    <w:p w14:paraId="2A8EFC0E" w14:textId="76342FB6" w:rsidR="009D33AF" w:rsidRPr="003A088A" w:rsidRDefault="00B40A8F" w:rsidP="009D33A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Организатор</w:t>
      </w:r>
      <w:r w:rsidR="000A5591" w:rsidRPr="003A088A">
        <w:t xml:space="preserve"> за</w:t>
      </w:r>
      <w:r w:rsidR="005870CD" w:rsidRPr="003A088A">
        <w:t>щищает персональную информацию участника п</w:t>
      </w:r>
      <w:r w:rsidR="000A5591" w:rsidRPr="003A088A">
        <w:t xml:space="preserve">рограммы в соответствии с требованиями, предъявляемыми к защите такого рода информации. </w:t>
      </w:r>
    </w:p>
    <w:p w14:paraId="4A6876E8" w14:textId="4E3EFFDF" w:rsidR="000A5591" w:rsidRPr="003A088A" w:rsidRDefault="000A5591" w:rsidP="009D33A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Обработка персональных данных будет осуществляться путем смешанной обработки с передачей по внутренней сети юридиче</w:t>
      </w:r>
      <w:r w:rsidR="005870CD" w:rsidRPr="003A088A">
        <w:t xml:space="preserve">ского лица, по сети </w:t>
      </w:r>
      <w:r w:rsidRPr="003A088A">
        <w:t>Интернет.</w:t>
      </w:r>
    </w:p>
    <w:p w14:paraId="24A6899C" w14:textId="77777777" w:rsidR="000A5591" w:rsidRPr="003A088A" w:rsidRDefault="000A5591" w:rsidP="00B40A8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Срок, в течение которого действует согласие субъекта персональных данных, – 50 (пятьдесят) лет с даты, указанной в данном согласии.</w:t>
      </w:r>
    </w:p>
    <w:p w14:paraId="45D25888" w14:textId="3B0175BC" w:rsidR="000A5591" w:rsidRPr="003A088A" w:rsidRDefault="000A5591" w:rsidP="00B40A8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Согласие на обработку персональных данных может быть отозва</w:t>
      </w:r>
      <w:r w:rsidR="005870CD" w:rsidRPr="003A088A">
        <w:t>но у</w:t>
      </w:r>
      <w:r w:rsidR="009D33AF" w:rsidRPr="003A088A">
        <w:t xml:space="preserve">частником </w:t>
      </w:r>
      <w:r w:rsidR="005D4E9B" w:rsidRPr="003A088A">
        <w:t xml:space="preserve">в письменном заявлении, направленном на </w:t>
      </w:r>
      <w:r w:rsidRPr="003A088A">
        <w:t>адрес</w:t>
      </w:r>
      <w:r w:rsidR="00BA3B8C" w:rsidRPr="003A088A">
        <w:t xml:space="preserve"> </w:t>
      </w:r>
      <w:hyperlink r:id="rId9" w:history="1">
        <w:r w:rsidR="00BA3B8C" w:rsidRPr="003A088A">
          <w:rPr>
            <w:rStyle w:val="a4"/>
            <w:lang w:val="en-US"/>
          </w:rPr>
          <w:t>info</w:t>
        </w:r>
        <w:r w:rsidR="00BA3B8C" w:rsidRPr="003A088A">
          <w:rPr>
            <w:rStyle w:val="a4"/>
          </w:rPr>
          <w:t>@</w:t>
        </w:r>
        <w:proofErr w:type="spellStart"/>
        <w:r w:rsidR="00BA3B8C" w:rsidRPr="003A088A">
          <w:rPr>
            <w:rStyle w:val="a4"/>
            <w:lang w:val="en-US"/>
          </w:rPr>
          <w:t>stroyudacha</w:t>
        </w:r>
        <w:proofErr w:type="spellEnd"/>
        <w:r w:rsidR="00BA3B8C" w:rsidRPr="003A088A">
          <w:rPr>
            <w:rStyle w:val="a4"/>
          </w:rPr>
          <w:t>.</w:t>
        </w:r>
        <w:proofErr w:type="spellStart"/>
        <w:r w:rsidR="00BA3B8C" w:rsidRPr="003A088A">
          <w:rPr>
            <w:rStyle w:val="a4"/>
            <w:lang w:val="en-US"/>
          </w:rPr>
          <w:t>ru</w:t>
        </w:r>
        <w:proofErr w:type="spellEnd"/>
      </w:hyperlink>
      <w:r w:rsidR="00BA3B8C" w:rsidRPr="003A088A">
        <w:t xml:space="preserve"> </w:t>
      </w:r>
      <w:r w:rsidR="005870CD" w:rsidRPr="003A088A">
        <w:t>и указав ФИО, номер телефона у</w:t>
      </w:r>
      <w:r w:rsidRPr="003A088A">
        <w:t>частника и текст заявления;</w:t>
      </w:r>
    </w:p>
    <w:p w14:paraId="2CA78B6D" w14:textId="77777777" w:rsidR="000A5591" w:rsidRPr="003A088A" w:rsidRDefault="00B40A8F" w:rsidP="00B40A8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Организатор</w:t>
      </w:r>
      <w:r w:rsidR="000A5591" w:rsidRPr="003A088A">
        <w:t xml:space="preserve"> обязуется прекратить обработку или обеспечить прекращение такой обработки в срок, не превышающий 30 (тридцати</w:t>
      </w:r>
      <w:r w:rsidR="005870CD" w:rsidRPr="003A088A">
        <w:t xml:space="preserve"> календарных</w:t>
      </w:r>
      <w:r w:rsidR="000A5591" w:rsidRPr="003A088A">
        <w:t xml:space="preserve"> дней) с даты поступления заявления на отзыв согласия на обработку персональных данных.</w:t>
      </w:r>
    </w:p>
    <w:p w14:paraId="329CACDD" w14:textId="287AED3C" w:rsidR="000A5591" w:rsidRPr="003A088A" w:rsidRDefault="000A5591" w:rsidP="00B40A8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При отзыве согласия на</w:t>
      </w:r>
      <w:r w:rsidR="005870CD" w:rsidRPr="003A088A">
        <w:t xml:space="preserve"> обработку персональных данных у</w:t>
      </w:r>
      <w:r w:rsidRPr="003A088A">
        <w:t xml:space="preserve">частник осознает и принимает решение отказаться от участия в </w:t>
      </w:r>
      <w:r w:rsidR="005870CD" w:rsidRPr="003A088A">
        <w:t>д</w:t>
      </w:r>
      <w:r w:rsidR="00B40A8F" w:rsidRPr="003A088A">
        <w:t xml:space="preserve">исконтной </w:t>
      </w:r>
      <w:r w:rsidR="005870CD" w:rsidRPr="003A088A">
        <w:t>п</w:t>
      </w:r>
      <w:r w:rsidRPr="003A088A">
        <w:t xml:space="preserve">рограмме. </w:t>
      </w:r>
      <w:r w:rsidR="005870CD" w:rsidRPr="003A088A">
        <w:t>Дисконтная или виртуальная дисконтная к</w:t>
      </w:r>
      <w:r w:rsidR="00B40A8F" w:rsidRPr="003A088A">
        <w:t>арта</w:t>
      </w:r>
      <w:r w:rsidR="005870CD" w:rsidRPr="003A088A">
        <w:t xml:space="preserve"> у</w:t>
      </w:r>
      <w:r w:rsidRPr="003A088A">
        <w:t xml:space="preserve">частника блокируется, </w:t>
      </w:r>
      <w:r w:rsidR="00B40A8F" w:rsidRPr="003A088A">
        <w:t>накопительная сумма</w:t>
      </w:r>
      <w:r w:rsidRPr="003A088A">
        <w:t xml:space="preserve"> аннулируется</w:t>
      </w:r>
      <w:r w:rsidR="005870CD" w:rsidRPr="003A088A">
        <w:t>, с</w:t>
      </w:r>
      <w:r w:rsidR="00B40A8F" w:rsidRPr="003A088A">
        <w:t>кидка обнуляется</w:t>
      </w:r>
      <w:r w:rsidRPr="003A088A">
        <w:t>.</w:t>
      </w:r>
    </w:p>
    <w:p w14:paraId="3FA07313" w14:textId="4A266582" w:rsidR="000A5591" w:rsidRPr="003A088A" w:rsidRDefault="00B40A8F" w:rsidP="00B40A8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Организатор</w:t>
      </w:r>
      <w:r w:rsidR="000A5591" w:rsidRPr="003A088A">
        <w:t xml:space="preserve"> не проверяет достоверность предоставленно</w:t>
      </w:r>
      <w:r w:rsidR="005870CD" w:rsidRPr="003A088A">
        <w:t>й у</w:t>
      </w:r>
      <w:r w:rsidR="000A5591" w:rsidRPr="003A088A">
        <w:t>частником персональной информации и не осуществляет контроль ее актуальности.</w:t>
      </w:r>
      <w:r w:rsidRPr="003A088A">
        <w:t xml:space="preserve"> Организатор</w:t>
      </w:r>
      <w:r w:rsidR="005870CD" w:rsidRPr="003A088A">
        <w:t xml:space="preserve"> исходит из того, что у</w:t>
      </w:r>
      <w:r w:rsidR="000A5591" w:rsidRPr="003A088A">
        <w:t>частник предоставляет достоверную персональную информацию и поддерживает эту информацию в актуальном состоянии. Всю ответственность, а также возможные последствия предоставления недостоверной или неактуальной</w:t>
      </w:r>
      <w:r w:rsidR="005870CD" w:rsidRPr="003A088A">
        <w:t xml:space="preserve"> персональной информации несёт у</w:t>
      </w:r>
      <w:r w:rsidR="000A5591" w:rsidRPr="003A088A">
        <w:t>частник.</w:t>
      </w:r>
    </w:p>
    <w:p w14:paraId="7C918F87" w14:textId="10B13456" w:rsidR="000A5591" w:rsidRPr="003A088A" w:rsidRDefault="000A5591" w:rsidP="00BA3B8C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 xml:space="preserve">При обработке персональных данных пользователей </w:t>
      </w:r>
      <w:r w:rsidR="005870CD" w:rsidRPr="003A088A">
        <w:t>о</w:t>
      </w:r>
      <w:r w:rsidR="00B40A8F" w:rsidRPr="003A088A">
        <w:t>рганизатор</w:t>
      </w:r>
      <w:r w:rsidRPr="003A088A">
        <w:t xml:space="preserve"> руководствуется</w:t>
      </w:r>
      <w:r w:rsidRPr="003A088A">
        <w:rPr>
          <w:rFonts w:ascii="Trebuchet MS" w:hAnsi="Trebuchet MS"/>
          <w:color w:val="4B4B4B"/>
        </w:rPr>
        <w:t xml:space="preserve"> </w:t>
      </w:r>
      <w:r w:rsidRPr="003A088A">
        <w:t>Федеральным законом РФ «О персональных данных».</w:t>
      </w:r>
    </w:p>
    <w:p w14:paraId="79318534" w14:textId="77777777" w:rsidR="00BA3B8C" w:rsidRPr="003A088A" w:rsidRDefault="00BA3B8C" w:rsidP="00BA3B8C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73C1D62" w14:textId="132C2E50" w:rsidR="000A5591" w:rsidRPr="003A088A" w:rsidRDefault="005870CD" w:rsidP="0044267E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b/>
        </w:rPr>
      </w:pPr>
      <w:r w:rsidRPr="003A088A">
        <w:rPr>
          <w:b/>
        </w:rPr>
        <w:t>Информация по в</w:t>
      </w:r>
      <w:r w:rsidR="000A5591" w:rsidRPr="003A088A">
        <w:rPr>
          <w:b/>
        </w:rPr>
        <w:t xml:space="preserve">ыходу из участия в </w:t>
      </w:r>
      <w:r w:rsidRPr="003A088A">
        <w:rPr>
          <w:b/>
        </w:rPr>
        <w:t>д</w:t>
      </w:r>
      <w:r w:rsidR="00B40A8F" w:rsidRPr="003A088A">
        <w:rPr>
          <w:b/>
        </w:rPr>
        <w:t xml:space="preserve">исконтной </w:t>
      </w:r>
      <w:r w:rsidRPr="003A088A">
        <w:rPr>
          <w:b/>
        </w:rPr>
        <w:t xml:space="preserve">программе </w:t>
      </w:r>
    </w:p>
    <w:p w14:paraId="584035CE" w14:textId="7D5419A5" w:rsidR="00B40A8F" w:rsidRPr="003A088A" w:rsidRDefault="005870CD" w:rsidP="00B40A8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Отзыв у</w:t>
      </w:r>
      <w:r w:rsidR="000A5591" w:rsidRPr="003A088A">
        <w:t>частником согласия на обработку персонал</w:t>
      </w:r>
      <w:r w:rsidRPr="003A088A">
        <w:t>ьных данных, означает, что у</w:t>
      </w:r>
      <w:r w:rsidR="000A5591" w:rsidRPr="003A088A">
        <w:t xml:space="preserve">частник принял решение отказаться от участия в </w:t>
      </w:r>
      <w:r w:rsidRPr="003A088A">
        <w:t>д</w:t>
      </w:r>
      <w:r w:rsidR="00B40A8F" w:rsidRPr="003A088A">
        <w:t xml:space="preserve">исконтной </w:t>
      </w:r>
      <w:r w:rsidRPr="003A088A">
        <w:t>п</w:t>
      </w:r>
      <w:r w:rsidR="000A5591" w:rsidRPr="003A088A">
        <w:t>рограмме</w:t>
      </w:r>
      <w:r w:rsidRPr="003A088A">
        <w:t>. Дисконтная карта</w:t>
      </w:r>
      <w:r w:rsidR="004C60FC" w:rsidRPr="003A088A">
        <w:t>,</w:t>
      </w:r>
      <w:r w:rsidRPr="003A088A">
        <w:t xml:space="preserve"> виртуальная дисконтная </w:t>
      </w:r>
      <w:r w:rsidR="004C60FC" w:rsidRPr="003A088A">
        <w:t xml:space="preserve">или электронная </w:t>
      </w:r>
      <w:r w:rsidRPr="003A088A">
        <w:t>к</w:t>
      </w:r>
      <w:r w:rsidR="00B40A8F" w:rsidRPr="003A088A">
        <w:t>арта</w:t>
      </w:r>
      <w:r w:rsidRPr="003A088A">
        <w:t xml:space="preserve"> у</w:t>
      </w:r>
      <w:r w:rsidR="00B40A8F" w:rsidRPr="003A088A">
        <w:t>частника блокируется, накопительная сумма аннулируется</w:t>
      </w:r>
      <w:r w:rsidRPr="003A088A">
        <w:t>, с</w:t>
      </w:r>
      <w:r w:rsidR="00B40A8F" w:rsidRPr="003A088A">
        <w:t>кидка обнуляется.</w:t>
      </w:r>
    </w:p>
    <w:p w14:paraId="325D0DC2" w14:textId="6770B997" w:rsidR="00B40A8F" w:rsidRPr="003A088A" w:rsidRDefault="00642A90" w:rsidP="00B40A8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Отказ</w:t>
      </w:r>
      <w:r w:rsidR="005870CD" w:rsidRPr="003A088A">
        <w:t xml:space="preserve"> участника от участия в программе означает, что у</w:t>
      </w:r>
      <w:r w:rsidR="000A5591" w:rsidRPr="003A088A">
        <w:t xml:space="preserve">частник отзывает согласие на обработку персональных данных. </w:t>
      </w:r>
      <w:r w:rsidR="005870CD" w:rsidRPr="003A088A">
        <w:t>Дисконтная карта</w:t>
      </w:r>
      <w:r w:rsidR="004C60FC" w:rsidRPr="003A088A">
        <w:t>,</w:t>
      </w:r>
      <w:r w:rsidR="005870CD" w:rsidRPr="003A088A">
        <w:t xml:space="preserve"> виртуальная дисконтная </w:t>
      </w:r>
      <w:r w:rsidR="004C60FC" w:rsidRPr="003A088A">
        <w:t xml:space="preserve">или электронная </w:t>
      </w:r>
      <w:r w:rsidR="005870CD" w:rsidRPr="003A088A">
        <w:t>карта участника блокируется, накопительная сумма аннулируется, скидка обнуляется.</w:t>
      </w:r>
    </w:p>
    <w:p w14:paraId="36E590DC" w14:textId="77777777" w:rsidR="00B40A8F" w:rsidRPr="003A088A" w:rsidRDefault="00B40A8F" w:rsidP="00B40A8F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FF32968" w14:textId="7BD02468" w:rsidR="000A5591" w:rsidRPr="003A088A" w:rsidRDefault="005870CD" w:rsidP="0044267E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b/>
        </w:rPr>
      </w:pPr>
      <w:r w:rsidRPr="003A088A">
        <w:rPr>
          <w:b/>
        </w:rPr>
        <w:t>Согласие / несогласие участника с п</w:t>
      </w:r>
      <w:r w:rsidR="000A5591" w:rsidRPr="003A088A">
        <w:rPr>
          <w:b/>
        </w:rPr>
        <w:t xml:space="preserve">равилами </w:t>
      </w:r>
      <w:r w:rsidRPr="003A088A">
        <w:rPr>
          <w:b/>
        </w:rPr>
        <w:t>д</w:t>
      </w:r>
      <w:r w:rsidR="00B40A8F" w:rsidRPr="003A088A">
        <w:rPr>
          <w:b/>
        </w:rPr>
        <w:t xml:space="preserve">исконтной </w:t>
      </w:r>
      <w:r w:rsidRPr="003A088A">
        <w:rPr>
          <w:b/>
        </w:rPr>
        <w:t>программы</w:t>
      </w:r>
    </w:p>
    <w:p w14:paraId="4E883A52" w14:textId="70529246" w:rsidR="000A5591" w:rsidRPr="003A088A" w:rsidRDefault="00DC3D55" w:rsidP="0044267E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У</w:t>
      </w:r>
      <w:r w:rsidR="000A5591" w:rsidRPr="003A088A">
        <w:t>частник вправе отказат</w:t>
      </w:r>
      <w:r w:rsidR="005870CD" w:rsidRPr="003A088A">
        <w:t>ься от подтверждения настоящих правил п</w:t>
      </w:r>
      <w:r w:rsidR="000A5591" w:rsidRPr="003A088A">
        <w:t>рограммы, в случае если к</w:t>
      </w:r>
      <w:r w:rsidR="005870CD" w:rsidRPr="003A088A">
        <w:t>акое-либо условие является для у</w:t>
      </w:r>
      <w:r w:rsidR="000A5591" w:rsidRPr="003A088A">
        <w:t>частника неприемл</w:t>
      </w:r>
      <w:r w:rsidR="005870CD" w:rsidRPr="003A088A">
        <w:t>емым, и не принимать участие в п</w:t>
      </w:r>
      <w:r w:rsidR="000A5591" w:rsidRPr="003A088A">
        <w:t>рограмме.</w:t>
      </w:r>
    </w:p>
    <w:p w14:paraId="5B3236D3" w14:textId="3347921F" w:rsidR="000A5591" w:rsidRPr="003A088A" w:rsidRDefault="000A5591" w:rsidP="00B40A8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Участн</w:t>
      </w:r>
      <w:r w:rsidR="005870CD" w:rsidRPr="003A088A">
        <w:t>ик подтверждает, что действует по</w:t>
      </w:r>
      <w:r w:rsidRPr="003A088A">
        <w:t xml:space="preserve"> своей воле и в своем интересе и осозна</w:t>
      </w:r>
      <w:r w:rsidR="005870CD" w:rsidRPr="003A088A">
        <w:t>ет, что, сообщая код активации к</w:t>
      </w:r>
      <w:r w:rsidRPr="003A088A">
        <w:t xml:space="preserve">арты сотруднику магазина </w:t>
      </w:r>
      <w:r w:rsidR="0044267E" w:rsidRPr="003A088A">
        <w:t xml:space="preserve">при процессе верификации </w:t>
      </w:r>
      <w:r w:rsidRPr="003A088A">
        <w:t>(код приходит в смс-сообщении на номер телефона</w:t>
      </w:r>
      <w:r w:rsidR="005870CD" w:rsidRPr="003A088A">
        <w:t xml:space="preserve"> у</w:t>
      </w:r>
      <w:r w:rsidR="00D44508" w:rsidRPr="003A088A">
        <w:t>частника)</w:t>
      </w:r>
      <w:r w:rsidRPr="003A088A">
        <w:t xml:space="preserve"> данным действием п</w:t>
      </w:r>
      <w:r w:rsidR="005870CD" w:rsidRPr="003A088A">
        <w:t>одтверждает, что ознакомился с правилами п</w:t>
      </w:r>
      <w:r w:rsidRPr="003A088A">
        <w:t>рограммы, д</w:t>
      </w:r>
      <w:r w:rsidR="00D44508" w:rsidRPr="003A088A">
        <w:t>анные правила ему ясны и он согласен с ними без исключения. Соглашаясь с правилами программы, у</w:t>
      </w:r>
      <w:r w:rsidRPr="003A088A">
        <w:t>частник дает согласие</w:t>
      </w:r>
      <w:r w:rsidR="00D44508" w:rsidRPr="003A088A">
        <w:t xml:space="preserve"> на</w:t>
      </w:r>
      <w:r w:rsidRPr="003A088A">
        <w:t>:</w:t>
      </w:r>
    </w:p>
    <w:p w14:paraId="306E3118" w14:textId="04C8BA55" w:rsidR="000A5591" w:rsidRPr="003A088A" w:rsidRDefault="0044267E" w:rsidP="0044267E">
      <w:pPr>
        <w:pStyle w:val="a3"/>
        <w:shd w:val="clear" w:color="auto" w:fill="FFFFFF"/>
        <w:spacing w:before="0" w:beforeAutospacing="0" w:after="0" w:afterAutospacing="0"/>
        <w:jc w:val="both"/>
      </w:pPr>
      <w:r w:rsidRPr="003A088A">
        <w:t xml:space="preserve">–  </w:t>
      </w:r>
      <w:r w:rsidR="000A5591" w:rsidRPr="003A088A">
        <w:t xml:space="preserve">обработку </w:t>
      </w:r>
      <w:r w:rsidR="00D44508" w:rsidRPr="003A088A">
        <w:t>о</w:t>
      </w:r>
      <w:r w:rsidRPr="003A088A">
        <w:t>рганизатором</w:t>
      </w:r>
      <w:r w:rsidR="000A5591" w:rsidRPr="003A088A">
        <w:t xml:space="preserve"> свои</w:t>
      </w:r>
      <w:r w:rsidR="00D44508" w:rsidRPr="003A088A">
        <w:t>х персональных данных;</w:t>
      </w:r>
    </w:p>
    <w:p w14:paraId="0E5E238A" w14:textId="1816ACBC" w:rsidR="000A5591" w:rsidRPr="003A088A" w:rsidRDefault="0044267E" w:rsidP="0044267E">
      <w:pPr>
        <w:pStyle w:val="a3"/>
        <w:shd w:val="clear" w:color="auto" w:fill="FFFFFF"/>
        <w:spacing w:before="0" w:beforeAutospacing="0" w:after="0" w:afterAutospacing="0"/>
        <w:jc w:val="both"/>
      </w:pPr>
      <w:r w:rsidRPr="003A088A">
        <w:t xml:space="preserve">–  </w:t>
      </w:r>
      <w:r w:rsidR="000A5591" w:rsidRPr="003A088A">
        <w:t>сервисную рассылку;</w:t>
      </w:r>
    </w:p>
    <w:p w14:paraId="4C8612FD" w14:textId="18AD375F" w:rsidR="000A5591" w:rsidRPr="003A088A" w:rsidRDefault="0044267E" w:rsidP="0044267E">
      <w:pPr>
        <w:pStyle w:val="a3"/>
        <w:shd w:val="clear" w:color="auto" w:fill="FFFFFF"/>
        <w:spacing w:before="0" w:beforeAutospacing="0" w:after="0" w:afterAutospacing="0"/>
        <w:jc w:val="both"/>
      </w:pPr>
      <w:r w:rsidRPr="003A088A">
        <w:t xml:space="preserve">– </w:t>
      </w:r>
      <w:r w:rsidR="000A5591" w:rsidRPr="003A088A">
        <w:t>рекламную рассылк</w:t>
      </w:r>
      <w:r w:rsidRPr="003A088A">
        <w:t>у по номеру телефона</w:t>
      </w:r>
      <w:r w:rsidR="000A5591" w:rsidRPr="003A088A">
        <w:t xml:space="preserve">, а именно, на получение информации о специальных предложениях, о новых товарах и рекламных акциях по сетям электросвязи и по почтовой связи (включая, но не ограничиваясь: </w:t>
      </w:r>
      <w:r w:rsidR="00DA2D37" w:rsidRPr="003A088A">
        <w:t>СМС</w:t>
      </w:r>
      <w:r w:rsidR="000A5591" w:rsidRPr="003A088A">
        <w:t xml:space="preserve">-рассылки и иные сообщения, в том числе с использованием мессенджеров </w:t>
      </w:r>
      <w:proofErr w:type="spellStart"/>
      <w:r w:rsidR="000A5591" w:rsidRPr="003A088A">
        <w:t>WhatsApp</w:t>
      </w:r>
      <w:proofErr w:type="spellEnd"/>
      <w:r w:rsidR="000A5591" w:rsidRPr="003A088A">
        <w:t xml:space="preserve">, </w:t>
      </w:r>
      <w:proofErr w:type="spellStart"/>
      <w:r w:rsidR="000A5591" w:rsidRPr="003A088A">
        <w:t>Viber</w:t>
      </w:r>
      <w:proofErr w:type="spellEnd"/>
      <w:r w:rsidR="000A5591" w:rsidRPr="003A088A">
        <w:t xml:space="preserve"> и др., e-</w:t>
      </w:r>
      <w:proofErr w:type="spellStart"/>
      <w:r w:rsidR="000A5591" w:rsidRPr="003A088A">
        <w:t>mail</w:t>
      </w:r>
      <w:proofErr w:type="spellEnd"/>
      <w:r w:rsidR="000A5591" w:rsidRPr="003A088A">
        <w:t>-рассылки).</w:t>
      </w:r>
    </w:p>
    <w:p w14:paraId="4E93540B" w14:textId="2D71A31E" w:rsidR="000A5591" w:rsidRPr="003A088A" w:rsidRDefault="00D44508" w:rsidP="00B40A8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lastRenderedPageBreak/>
        <w:t>В любое время после активации карты, у</w:t>
      </w:r>
      <w:r w:rsidR="000A5591" w:rsidRPr="003A088A">
        <w:t>частник имеет</w:t>
      </w:r>
      <w:r w:rsidRPr="003A088A">
        <w:t xml:space="preserve"> право отказаться от участия в программе, </w:t>
      </w:r>
      <w:r w:rsidR="000A5591" w:rsidRPr="003A088A">
        <w:t>отказ</w:t>
      </w:r>
      <w:r w:rsidRPr="003A088A">
        <w:t>аться от сервисных и</w:t>
      </w:r>
      <w:r w:rsidR="000A5591" w:rsidRPr="003A088A">
        <w:t xml:space="preserve"> рекламных рассылок,</w:t>
      </w:r>
      <w:r w:rsidRPr="003A088A">
        <w:t xml:space="preserve"> а также</w:t>
      </w:r>
      <w:r w:rsidR="000A5591" w:rsidRPr="003A088A">
        <w:t xml:space="preserve"> отозвать согласие на обработку персон</w:t>
      </w:r>
      <w:r w:rsidRPr="003A088A">
        <w:t>альных данных в соответствии с условиями п</w:t>
      </w:r>
      <w:r w:rsidR="000A5591" w:rsidRPr="003A088A">
        <w:t>рограммы.</w:t>
      </w:r>
    </w:p>
    <w:p w14:paraId="420E8EB4" w14:textId="77777777" w:rsidR="00BA3B8C" w:rsidRPr="003A088A" w:rsidRDefault="00BA3B8C" w:rsidP="00BA3B8C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93E1771" w14:textId="019500A7" w:rsidR="000A5591" w:rsidRPr="003A088A" w:rsidRDefault="00D44508" w:rsidP="0044267E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b/>
        </w:rPr>
      </w:pPr>
      <w:r w:rsidRPr="003A088A">
        <w:rPr>
          <w:b/>
        </w:rPr>
        <w:t>Обратная связь с о</w:t>
      </w:r>
      <w:r w:rsidR="000A5591" w:rsidRPr="003A088A">
        <w:rPr>
          <w:b/>
        </w:rPr>
        <w:t>рганизатором, отзывы и предложения</w:t>
      </w:r>
    </w:p>
    <w:p w14:paraId="1E161163" w14:textId="4A444218" w:rsidR="000A5591" w:rsidRPr="003A088A" w:rsidRDefault="0044267E" w:rsidP="0044267E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Участник программы может направить свой отзыв или предложение ч</w:t>
      </w:r>
      <w:r w:rsidR="000A5591" w:rsidRPr="003A088A">
        <w:t>ерез книгу жалоб и предложений в магазинах</w:t>
      </w:r>
      <w:r w:rsidR="00D44508" w:rsidRPr="003A088A">
        <w:t xml:space="preserve"> торговой с</w:t>
      </w:r>
      <w:r w:rsidRPr="003A088A">
        <w:t>ети «СТРОЙУДАЧА»</w:t>
      </w:r>
      <w:r w:rsidR="00D44508" w:rsidRPr="003A088A">
        <w:t xml:space="preserve"> на территории проведения п</w:t>
      </w:r>
      <w:r w:rsidR="000A5591" w:rsidRPr="003A088A">
        <w:t>рограммы;</w:t>
      </w:r>
    </w:p>
    <w:p w14:paraId="4FA5B371" w14:textId="4B12F15F" w:rsidR="000A5591" w:rsidRPr="003A088A" w:rsidRDefault="000A5591" w:rsidP="0044267E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A088A">
        <w:t>Через форму обратной связи на сайте</w:t>
      </w:r>
      <w:r w:rsidR="00B56E80" w:rsidRPr="003A088A">
        <w:t xml:space="preserve"> </w:t>
      </w:r>
      <w:hyperlink r:id="rId10" w:history="1">
        <w:proofErr w:type="spellStart"/>
        <w:r w:rsidR="0044267E" w:rsidRPr="003A088A">
          <w:rPr>
            <w:lang w:val="en-US"/>
          </w:rPr>
          <w:t>stroyudacha</w:t>
        </w:r>
        <w:proofErr w:type="spellEnd"/>
        <w:r w:rsidR="0044267E" w:rsidRPr="003A088A">
          <w:t>.</w:t>
        </w:r>
        <w:proofErr w:type="spellStart"/>
        <w:r w:rsidR="0044267E" w:rsidRPr="003A088A">
          <w:rPr>
            <w:lang w:val="en-US"/>
          </w:rPr>
          <w:t>ru</w:t>
        </w:r>
        <w:proofErr w:type="spellEnd"/>
      </w:hyperlink>
      <w:r w:rsidR="00B56E80" w:rsidRPr="003A088A">
        <w:t xml:space="preserve"> </w:t>
      </w:r>
      <w:r w:rsidRPr="003A088A">
        <w:t>«</w:t>
      </w:r>
      <w:r w:rsidR="0044267E" w:rsidRPr="003A088A">
        <w:t>Оставить отзыв</w:t>
      </w:r>
      <w:r w:rsidRPr="003A088A">
        <w:t>»</w:t>
      </w:r>
      <w:r w:rsidR="0044267E" w:rsidRPr="003A088A">
        <w:t xml:space="preserve"> или «Задать вопрос».</w:t>
      </w:r>
    </w:p>
    <w:p w14:paraId="4EF0ACF8" w14:textId="77777777" w:rsidR="0044267E" w:rsidRPr="003A088A" w:rsidRDefault="0044267E" w:rsidP="0044267E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A088A">
        <w:rPr>
          <w:b/>
        </w:rPr>
        <w:t>Приложение</w:t>
      </w:r>
      <w:r w:rsidR="00074E60" w:rsidRPr="003A088A">
        <w:rPr>
          <w:b/>
        </w:rPr>
        <w:t xml:space="preserve"> №1</w:t>
      </w:r>
    </w:p>
    <w:p w14:paraId="02288BB3" w14:textId="77777777" w:rsidR="00074E60" w:rsidRPr="003A088A" w:rsidRDefault="00074E60" w:rsidP="0044267E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14:paraId="68841131" w14:textId="33871CD2" w:rsidR="0044267E" w:rsidRPr="003A088A" w:rsidRDefault="0044267E" w:rsidP="0044267E">
      <w:pPr>
        <w:pStyle w:val="a3"/>
        <w:shd w:val="clear" w:color="auto" w:fill="FFFFFF"/>
        <w:spacing w:before="0" w:beforeAutospacing="0" w:after="0" w:afterAutospacing="0"/>
        <w:jc w:val="center"/>
      </w:pPr>
      <w:r w:rsidRPr="003A088A">
        <w:t xml:space="preserve">Образцы действующих </w:t>
      </w:r>
      <w:r w:rsidR="00074E60" w:rsidRPr="003A088A">
        <w:t>дисконтных</w:t>
      </w:r>
      <w:r w:rsidRPr="003A088A">
        <w:t xml:space="preserve"> карт.</w:t>
      </w:r>
    </w:p>
    <w:p w14:paraId="45C7373C" w14:textId="77777777" w:rsidR="0044267E" w:rsidRPr="003A088A" w:rsidRDefault="0044267E" w:rsidP="0044267E">
      <w:pPr>
        <w:ind w:firstLine="709"/>
        <w:jc w:val="center"/>
      </w:pPr>
      <w:r w:rsidRPr="003A088A">
        <w:rPr>
          <w:noProof/>
          <w:lang w:eastAsia="ru-RU"/>
        </w:rPr>
        <w:drawing>
          <wp:inline distT="0" distB="0" distL="0" distR="0" wp14:anchorId="39420F4D" wp14:editId="3651D52A">
            <wp:extent cx="5934075" cy="2181225"/>
            <wp:effectExtent l="0" t="0" r="0" b="0"/>
            <wp:docPr id="3" name="Рисунок 3" descr="Карточки варианты_итог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и варианты_итог-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EE526" w14:textId="77777777" w:rsidR="0044267E" w:rsidRPr="003A088A" w:rsidRDefault="0044267E" w:rsidP="0044267E">
      <w:pPr>
        <w:ind w:firstLine="709"/>
        <w:jc w:val="center"/>
      </w:pPr>
      <w:r w:rsidRPr="003A088A">
        <w:rPr>
          <w:noProof/>
          <w:lang w:eastAsia="ru-RU"/>
        </w:rPr>
        <w:drawing>
          <wp:inline distT="0" distB="0" distL="0" distR="0" wp14:anchorId="7C6B7E13" wp14:editId="42D0AC98">
            <wp:extent cx="5934075" cy="1609725"/>
            <wp:effectExtent l="0" t="0" r="0" b="0"/>
            <wp:docPr id="5" name="Рисунок 5" descr="Карточки Ито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чки Итог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99FF3" w14:textId="77777777" w:rsidR="0044267E" w:rsidRPr="003A088A" w:rsidRDefault="0044267E" w:rsidP="0044267E">
      <w:pPr>
        <w:ind w:firstLine="709"/>
      </w:pPr>
    </w:p>
    <w:p w14:paraId="0A09E926" w14:textId="77777777" w:rsidR="0044267E" w:rsidRDefault="0044267E" w:rsidP="0044267E">
      <w:pPr>
        <w:ind w:firstLine="709"/>
        <w:jc w:val="center"/>
      </w:pPr>
      <w:r w:rsidRPr="003A088A">
        <w:rPr>
          <w:noProof/>
          <w:lang w:eastAsia="ru-RU"/>
        </w:rPr>
        <w:drawing>
          <wp:inline distT="0" distB="0" distL="0" distR="0" wp14:anchorId="5A7A0947" wp14:editId="16C2BC44">
            <wp:extent cx="5257800" cy="1617785"/>
            <wp:effectExtent l="0" t="0" r="0" b="1905"/>
            <wp:docPr id="6" name="Рисунок 6" descr="D:\СТРОЙУДАЧА\Реклама\KardExpress\старый образ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РОЙУДАЧА\Реклама\KardExpress\старый образец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61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BD16" w14:textId="77777777" w:rsidR="0044267E" w:rsidRPr="0044267E" w:rsidRDefault="0044267E" w:rsidP="0044267E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44267E" w:rsidRPr="0044267E" w:rsidSect="00E660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5489"/>
    <w:multiLevelType w:val="multilevel"/>
    <w:tmpl w:val="A634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D540D"/>
    <w:multiLevelType w:val="multilevel"/>
    <w:tmpl w:val="9234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1127C"/>
    <w:multiLevelType w:val="multilevel"/>
    <w:tmpl w:val="B2A8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754BA"/>
    <w:multiLevelType w:val="multilevel"/>
    <w:tmpl w:val="5E92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67E9A"/>
    <w:multiLevelType w:val="multilevel"/>
    <w:tmpl w:val="680C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527C2"/>
    <w:multiLevelType w:val="multilevel"/>
    <w:tmpl w:val="0DE0A0A6"/>
    <w:lvl w:ilvl="0">
      <w:start w:val="2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E515AD6"/>
    <w:multiLevelType w:val="multilevel"/>
    <w:tmpl w:val="1C44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85EBD"/>
    <w:multiLevelType w:val="multilevel"/>
    <w:tmpl w:val="A922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12F06"/>
    <w:multiLevelType w:val="multilevel"/>
    <w:tmpl w:val="51EC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8642D2"/>
    <w:multiLevelType w:val="multilevel"/>
    <w:tmpl w:val="71C2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C77FB"/>
    <w:multiLevelType w:val="multilevel"/>
    <w:tmpl w:val="4C84C1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837FBD"/>
    <w:multiLevelType w:val="multilevel"/>
    <w:tmpl w:val="B91E5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7993474"/>
    <w:multiLevelType w:val="multilevel"/>
    <w:tmpl w:val="C01A47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02E74A2"/>
    <w:multiLevelType w:val="multilevel"/>
    <w:tmpl w:val="53C0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511A25"/>
    <w:multiLevelType w:val="multilevel"/>
    <w:tmpl w:val="ED3238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4805B3"/>
    <w:multiLevelType w:val="multilevel"/>
    <w:tmpl w:val="C044AD0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79143EAF"/>
    <w:multiLevelType w:val="multilevel"/>
    <w:tmpl w:val="0E4E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C86BC8"/>
    <w:multiLevelType w:val="multilevel"/>
    <w:tmpl w:val="47E0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2"/>
  </w:num>
  <w:num w:numId="5">
    <w:abstractNumId w:val="11"/>
  </w:num>
  <w:num w:numId="6">
    <w:abstractNumId w:val="15"/>
  </w:num>
  <w:num w:numId="7">
    <w:abstractNumId w:val="5"/>
  </w:num>
  <w:num w:numId="8">
    <w:abstractNumId w:val="10"/>
  </w:num>
  <w:num w:numId="9">
    <w:abstractNumId w:val="14"/>
  </w:num>
  <w:num w:numId="10">
    <w:abstractNumId w:val="17"/>
  </w:num>
  <w:num w:numId="11">
    <w:abstractNumId w:val="7"/>
  </w:num>
  <w:num w:numId="12">
    <w:abstractNumId w:val="2"/>
  </w:num>
  <w:num w:numId="13">
    <w:abstractNumId w:val="13"/>
  </w:num>
  <w:num w:numId="14">
    <w:abstractNumId w:val="1"/>
  </w:num>
  <w:num w:numId="15">
    <w:abstractNumId w:val="8"/>
  </w:num>
  <w:num w:numId="16">
    <w:abstractNumId w:val="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33"/>
    <w:rsid w:val="00025E07"/>
    <w:rsid w:val="00037FA0"/>
    <w:rsid w:val="0007223F"/>
    <w:rsid w:val="000744E6"/>
    <w:rsid w:val="00074E60"/>
    <w:rsid w:val="00075D80"/>
    <w:rsid w:val="000815C5"/>
    <w:rsid w:val="000A086C"/>
    <w:rsid w:val="000A5591"/>
    <w:rsid w:val="000B710B"/>
    <w:rsid w:val="000E3068"/>
    <w:rsid w:val="00170DBF"/>
    <w:rsid w:val="00175E93"/>
    <w:rsid w:val="00177BE8"/>
    <w:rsid w:val="001857AE"/>
    <w:rsid w:val="00195A04"/>
    <w:rsid w:val="002148D8"/>
    <w:rsid w:val="00237EB2"/>
    <w:rsid w:val="00287A2D"/>
    <w:rsid w:val="002C649C"/>
    <w:rsid w:val="002E5597"/>
    <w:rsid w:val="002F59B6"/>
    <w:rsid w:val="0030686C"/>
    <w:rsid w:val="003923D2"/>
    <w:rsid w:val="003A088A"/>
    <w:rsid w:val="003D3AA3"/>
    <w:rsid w:val="003E577B"/>
    <w:rsid w:val="00425E8C"/>
    <w:rsid w:val="0044267E"/>
    <w:rsid w:val="0044463E"/>
    <w:rsid w:val="004500E9"/>
    <w:rsid w:val="00457FC8"/>
    <w:rsid w:val="00461DA3"/>
    <w:rsid w:val="00476677"/>
    <w:rsid w:val="004C352F"/>
    <w:rsid w:val="004C60FC"/>
    <w:rsid w:val="004D1165"/>
    <w:rsid w:val="004F1B5C"/>
    <w:rsid w:val="00571B0A"/>
    <w:rsid w:val="005870CD"/>
    <w:rsid w:val="005A4219"/>
    <w:rsid w:val="005D4E9B"/>
    <w:rsid w:val="005F7AD3"/>
    <w:rsid w:val="00617CEB"/>
    <w:rsid w:val="00632340"/>
    <w:rsid w:val="00642A90"/>
    <w:rsid w:val="00642FC3"/>
    <w:rsid w:val="006766D2"/>
    <w:rsid w:val="006B3E60"/>
    <w:rsid w:val="006C5118"/>
    <w:rsid w:val="006D0F40"/>
    <w:rsid w:val="006D274C"/>
    <w:rsid w:val="006F145E"/>
    <w:rsid w:val="00705CF7"/>
    <w:rsid w:val="00717C00"/>
    <w:rsid w:val="00725655"/>
    <w:rsid w:val="00733A7E"/>
    <w:rsid w:val="00744B2D"/>
    <w:rsid w:val="00755AE1"/>
    <w:rsid w:val="00757DFB"/>
    <w:rsid w:val="00764170"/>
    <w:rsid w:val="007734F4"/>
    <w:rsid w:val="00795421"/>
    <w:rsid w:val="00797207"/>
    <w:rsid w:val="007B46DA"/>
    <w:rsid w:val="007E7FA1"/>
    <w:rsid w:val="007F196A"/>
    <w:rsid w:val="0087516B"/>
    <w:rsid w:val="008826B5"/>
    <w:rsid w:val="008A7286"/>
    <w:rsid w:val="008C3907"/>
    <w:rsid w:val="009D33AF"/>
    <w:rsid w:val="009D466C"/>
    <w:rsid w:val="00A169C8"/>
    <w:rsid w:val="00A2010D"/>
    <w:rsid w:val="00A23B0A"/>
    <w:rsid w:val="00A268C0"/>
    <w:rsid w:val="00A478AC"/>
    <w:rsid w:val="00A9216E"/>
    <w:rsid w:val="00B06AF7"/>
    <w:rsid w:val="00B177D6"/>
    <w:rsid w:val="00B40A8F"/>
    <w:rsid w:val="00B556B7"/>
    <w:rsid w:val="00B56E80"/>
    <w:rsid w:val="00B64E03"/>
    <w:rsid w:val="00B66A45"/>
    <w:rsid w:val="00BA3B8C"/>
    <w:rsid w:val="00BC2018"/>
    <w:rsid w:val="00BC41ED"/>
    <w:rsid w:val="00BD7C6E"/>
    <w:rsid w:val="00BF3F8E"/>
    <w:rsid w:val="00C55229"/>
    <w:rsid w:val="00CA0960"/>
    <w:rsid w:val="00CA0F16"/>
    <w:rsid w:val="00CA41A3"/>
    <w:rsid w:val="00CB171E"/>
    <w:rsid w:val="00D00C8F"/>
    <w:rsid w:val="00D43DBB"/>
    <w:rsid w:val="00D44508"/>
    <w:rsid w:val="00D6665E"/>
    <w:rsid w:val="00D75354"/>
    <w:rsid w:val="00D77909"/>
    <w:rsid w:val="00D80E38"/>
    <w:rsid w:val="00D945F2"/>
    <w:rsid w:val="00D9616E"/>
    <w:rsid w:val="00DA2D37"/>
    <w:rsid w:val="00DA4B82"/>
    <w:rsid w:val="00DA6367"/>
    <w:rsid w:val="00DA77DD"/>
    <w:rsid w:val="00DC3D55"/>
    <w:rsid w:val="00E10286"/>
    <w:rsid w:val="00E17DE1"/>
    <w:rsid w:val="00E47E21"/>
    <w:rsid w:val="00E660F6"/>
    <w:rsid w:val="00EB0D33"/>
    <w:rsid w:val="00EF671A"/>
    <w:rsid w:val="00F05EE1"/>
    <w:rsid w:val="00F07373"/>
    <w:rsid w:val="00F33A98"/>
    <w:rsid w:val="00F56733"/>
    <w:rsid w:val="00F864DB"/>
    <w:rsid w:val="00FD18AC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F309"/>
  <w15:docId w15:val="{EE819C64-AF36-4357-A346-A3E1F947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C0"/>
  </w:style>
  <w:style w:type="paragraph" w:styleId="2">
    <w:name w:val="heading 2"/>
    <w:basedOn w:val="a"/>
    <w:link w:val="20"/>
    <w:uiPriority w:val="9"/>
    <w:qFormat/>
    <w:rsid w:val="00E66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72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64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67E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BC41ED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D80E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80E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80E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olins-0ye.ru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xn--olins-0ye.ru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olins-0ye.ru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xn--olins-0ye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xn--olins-0y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troyudach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Антон Емельянов</cp:lastModifiedBy>
  <cp:revision>4</cp:revision>
  <dcterms:created xsi:type="dcterms:W3CDTF">2022-03-21T14:46:00Z</dcterms:created>
  <dcterms:modified xsi:type="dcterms:W3CDTF">2022-03-22T14:17:00Z</dcterms:modified>
</cp:coreProperties>
</file>